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0"/>
      </w:tblGrid>
      <w:tr w:rsidR="001D5F09" w:rsidRPr="001D5F09" w14:paraId="2D0BD1F5" w14:textId="77777777" w:rsidTr="003D1622">
        <w:tc>
          <w:tcPr>
            <w:tcW w:w="4395" w:type="dxa"/>
          </w:tcPr>
          <w:p w14:paraId="6D3A9310" w14:textId="77777777" w:rsidR="001D5F09" w:rsidRPr="001D5F09" w:rsidRDefault="001D5F09" w:rsidP="001D5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38C38" w14:textId="01AA5CD5" w:rsidR="001D5F09" w:rsidRPr="001D5F09" w:rsidRDefault="001D5F09" w:rsidP="001D5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14:paraId="67071F93" w14:textId="77777777" w:rsidR="001D5F09" w:rsidRPr="001D5F09" w:rsidRDefault="001D5F09" w:rsidP="001D5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34570" w14:textId="77777777" w:rsidR="001D5F09" w:rsidRPr="001D5F09" w:rsidRDefault="001D5F09" w:rsidP="001D5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0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09B96E7" w14:textId="77777777" w:rsidR="001D5F09" w:rsidRPr="001D5F09" w:rsidRDefault="001D5F09" w:rsidP="001D5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0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МКДОУ д/с № 35 </w:t>
            </w:r>
          </w:p>
          <w:p w14:paraId="1BF9051F" w14:textId="77777777" w:rsidR="001D5F09" w:rsidRPr="001D5F09" w:rsidRDefault="001D5F09" w:rsidP="001D5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09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 «Непоседы»</w:t>
            </w:r>
          </w:p>
          <w:p w14:paraId="3B462AA3" w14:textId="77777777" w:rsidR="001D5F09" w:rsidRPr="001D5F09" w:rsidRDefault="001D5F09" w:rsidP="001D5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0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Е.Г. Сажина</w:t>
            </w:r>
          </w:p>
          <w:p w14:paraId="0DDE87C9" w14:textId="7FB80CA6" w:rsidR="001D5F09" w:rsidRPr="001D5F09" w:rsidRDefault="001D5F09" w:rsidP="001D5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AA8AEA" w14:textId="77777777" w:rsidR="003D1622" w:rsidRPr="003D1622" w:rsidRDefault="003D1622" w:rsidP="003D1622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97016" w14:textId="1AFDE0EC" w:rsidR="003D1622" w:rsidRPr="00826939" w:rsidRDefault="00995E3A" w:rsidP="003D1622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 смотре-конкурсе на </w:t>
      </w:r>
      <w:r w:rsidR="003D1622" w:rsidRPr="00826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лучший центр</w:t>
      </w:r>
      <w:r w:rsidRPr="00826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5F09" w:rsidRPr="00826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речевого развития </w:t>
      </w:r>
      <w:r w:rsidRPr="00826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групп</w:t>
      </w:r>
      <w:r w:rsidR="003D1622" w:rsidRPr="00826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ах муниципального казенного дошкольного образовательного учреждения города Новосибирска </w:t>
      </w:r>
      <w:r w:rsidR="003D1622" w:rsidRPr="00826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«Детский сад № 35 комбинированного вида «Непоседы» </w:t>
      </w:r>
    </w:p>
    <w:p w14:paraId="5FFC44DC" w14:textId="51921E8B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6BEA9BCA" w14:textId="0BA7078D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 смотре-конкурсе на лучший центр </w:t>
      </w:r>
      <w:r w:rsidR="001D5F09"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развития 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с целью создать в </w:t>
      </w:r>
      <w:r w:rsidR="003D1622"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условия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1D5F09"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развити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дошкольников.</w:t>
      </w:r>
    </w:p>
    <w:p w14:paraId="2267757E" w14:textId="265DF1F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порядок и условия организации смотра-конкурса на </w:t>
      </w:r>
      <w:r w:rsidR="003D1622"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центр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622"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развития 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группах детского сада (далее – смотр-конкурс).</w:t>
      </w:r>
    </w:p>
    <w:p w14:paraId="761325D5" w14:textId="2BFF7D3F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Смотр-конкурс проводится на базе </w:t>
      </w:r>
      <w:r w:rsidRPr="003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1622" w:rsidRPr="003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3D1622" w:rsidRPr="003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№ 35 комбинированного вида «Непоседы»</w:t>
      </w:r>
      <w:r w:rsidR="00E7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9B9"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здании, расположенном по адресу: ул. Тельмана, 3б </w:t>
      </w:r>
      <w:r w:rsidRPr="003D16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 ДОО) в соответствии с годовым планом работы.</w:t>
      </w:r>
    </w:p>
    <w:p w14:paraId="579F4C05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 задачи смотра-конкурса</w:t>
      </w:r>
    </w:p>
    <w:p w14:paraId="579B6D44" w14:textId="495A3947" w:rsidR="005267CD" w:rsidRPr="00556B85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смотра-конкурса –</w:t>
      </w:r>
      <w:r w:rsidR="004B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</w:t>
      </w:r>
      <w:r w:rsidR="004C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и профессиональной активности педагогических</w:t>
      </w:r>
      <w:r w:rsidR="00F9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ДОО по созданию, обновлению, обогащению РППС, способствующей речевому развитию воспитанников.</w:t>
      </w:r>
      <w:r w:rsidR="004B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B594C5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смотра-конкурса:</w:t>
      </w:r>
    </w:p>
    <w:p w14:paraId="5B19097B" w14:textId="2833D902" w:rsidR="00995E3A" w:rsidRPr="00405AA6" w:rsidRDefault="00995E3A" w:rsidP="005267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</w:t>
      </w:r>
      <w:r w:rsidR="005267CD" w:rsidRPr="00405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центров</w:t>
      </w:r>
      <w:r w:rsidRPr="0040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7CD" w:rsidRPr="0040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развития </w:t>
      </w:r>
      <w:r w:rsidRPr="00405AA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группах;</w:t>
      </w:r>
    </w:p>
    <w:p w14:paraId="6A8D8B33" w14:textId="4E4F4510" w:rsidR="00995E3A" w:rsidRPr="003D1622" w:rsidRDefault="00995E3A" w:rsidP="005267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педагогов искать новые подходы к организации </w:t>
      </w:r>
      <w:r w:rsidR="0052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 условиях детского сада;</w:t>
      </w:r>
    </w:p>
    <w:p w14:paraId="5322035C" w14:textId="35A763EB" w:rsidR="00995E3A" w:rsidRPr="003D1622" w:rsidRDefault="00995E3A" w:rsidP="005267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творческий подход к оформлению центра</w:t>
      </w:r>
      <w:r w:rsidR="0052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группе с учетом возрастных особенностей воспитанников;</w:t>
      </w:r>
    </w:p>
    <w:p w14:paraId="5267400E" w14:textId="345BA88E" w:rsidR="00995E3A" w:rsidRPr="003D1622" w:rsidRDefault="00995E3A" w:rsidP="005267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развивающую предметно-пространственную среду в группах;</w:t>
      </w:r>
    </w:p>
    <w:p w14:paraId="5E112D9B" w14:textId="77777777" w:rsidR="00995E3A" w:rsidRPr="003D1622" w:rsidRDefault="00995E3A" w:rsidP="005267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взаимодействия педагогов, детей и родителей.</w:t>
      </w:r>
    </w:p>
    <w:p w14:paraId="540F68F3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проведения смотра-конкурса</w:t>
      </w:r>
    </w:p>
    <w:p w14:paraId="6E3A23B7" w14:textId="3663337F" w:rsidR="00995E3A" w:rsidRPr="001139C8" w:rsidRDefault="00995E3A" w:rsidP="001139C8">
      <w:pPr>
        <w:spacing w:before="100" w:beforeAutospacing="1" w:after="100" w:afterAutospacing="1" w:line="240" w:lineRule="auto"/>
        <w:ind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Смотр-конкурс 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 </w:t>
      </w:r>
      <w:r w:rsidR="00D95218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</w:t>
      </w:r>
      <w:r w:rsidR="00D95218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5218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95218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77923D5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Каждый этап смотра-конкурса проводится в определенные сроки:</w:t>
      </w:r>
    </w:p>
    <w:p w14:paraId="0D608211" w14:textId="0AE0B0C5" w:rsidR="00995E3A" w:rsidRPr="00556B85" w:rsidRDefault="00995E3A" w:rsidP="00995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 – организационный</w:t>
      </w:r>
      <w:r w:rsidRPr="00D95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556B85"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1</w:t>
      </w:r>
      <w:r w:rsidR="00556B85"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B85"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6B85"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4A6A77EE" w14:textId="3D4CE7B9" w:rsidR="00995E3A" w:rsidRPr="00556B85" w:rsidRDefault="00995E3A" w:rsidP="00995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этап – творческий: с 1</w:t>
      </w:r>
      <w:r w:rsidR="00556B85"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</w:t>
      </w: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</w:t>
      </w:r>
      <w:r w:rsidR="00556B85"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</w:t>
      </w: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6B85"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7187B050" w14:textId="5A1C5732" w:rsidR="00995E3A" w:rsidRPr="001139C8" w:rsidRDefault="00995E3A" w:rsidP="00995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5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этап – оценочный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: с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D83D882" w14:textId="4ACC2B9E" w:rsidR="00995E3A" w:rsidRPr="001139C8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Участники смотра-конкурса оформляют центры</w:t>
      </w:r>
      <w:r w:rsidR="00D95218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требованиями до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615DF59" w14:textId="255885FB" w:rsidR="00995E3A" w:rsidRPr="001139C8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Члены жюри посещают группы, а воспитатели вместе с детьми презентуют центры </w:t>
      </w:r>
      <w:r w:rsidR="00D95218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развития 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11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026375E" w14:textId="0D9DF28A" w:rsidR="00995E3A" w:rsidRPr="001139C8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Подведение итогов смотра-конкурса: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6B85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526E969" w14:textId="77777777" w:rsidR="00995E3A" w:rsidRPr="001139C8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смотра-конкурса</w:t>
      </w:r>
    </w:p>
    <w:p w14:paraId="20D5604D" w14:textId="14A02A6D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смотре-конкурсе принимают участие педагоги и воспитанники </w:t>
      </w:r>
      <w:r w:rsidR="000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возрастных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</w:t>
      </w:r>
    </w:p>
    <w:p w14:paraId="34DC26D1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Жюри смотра-конкурса</w:t>
      </w:r>
    </w:p>
    <w:p w14:paraId="7CC9E648" w14:textId="5F8854AA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жюри смотра-конкурса выбираются из педагогического коллектива ДОО.</w:t>
      </w:r>
    </w:p>
    <w:p w14:paraId="6894477F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 состав жюри смотра-конкурса входят:</w:t>
      </w:r>
    </w:p>
    <w:p w14:paraId="1B87D058" w14:textId="7586797F" w:rsidR="00995E3A" w:rsidRPr="001139C8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жюри: </w:t>
      </w:r>
      <w:r w:rsidR="000A7DBC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С.В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A7DBC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ДОО;</w:t>
      </w:r>
    </w:p>
    <w:p w14:paraId="44508773" w14:textId="77777777" w:rsidR="00995E3A" w:rsidRPr="001139C8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14:paraId="155794A8" w14:textId="09EFC5D9" w:rsidR="00995E3A" w:rsidRPr="001139C8" w:rsidRDefault="000A7DBC" w:rsidP="00995E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 Ю.Ю</w:t>
      </w:r>
      <w:r w:rsidR="00995E3A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="00995E3A" w:rsidRPr="001139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EEA4CE" w14:textId="1FAAEDD6" w:rsidR="00995E3A" w:rsidRPr="003D1622" w:rsidRDefault="00F91722" w:rsidP="00995E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Политова А.М., учитель-логопед.</w:t>
      </w:r>
    </w:p>
    <w:p w14:paraId="33BF5882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и порядок проведения конкурса</w:t>
      </w:r>
    </w:p>
    <w:p w14:paraId="4EB34306" w14:textId="7FF68216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Старший воспитатель заранее сообщает воспитателям о сроках проведения смотра-конкурса и вывешивает информацию на стенд, знакомит их с критериями оценки центров</w:t>
      </w:r>
      <w:r w:rsidR="000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группах.</w:t>
      </w:r>
    </w:p>
    <w:p w14:paraId="4E1F282D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Каждый этап смотра-конкурса предусматривает разные виды деятельности:</w:t>
      </w:r>
    </w:p>
    <w:p w14:paraId="1C552EE0" w14:textId="77777777" w:rsidR="00995E3A" w:rsidRPr="003D1622" w:rsidRDefault="00995E3A" w:rsidP="00995E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 – организационный – участники смотра-конкурса знакомятся с положением, определяют перечень необходимых материалов в соответствии с возрастом детей в своей группе;</w:t>
      </w:r>
    </w:p>
    <w:p w14:paraId="0AF409C4" w14:textId="5DDF3EBE" w:rsidR="00995E3A" w:rsidRPr="003D1622" w:rsidRDefault="00995E3A" w:rsidP="00995E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этап – творческий – оформляют центры</w:t>
      </w:r>
      <w:r w:rsidR="000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275521" w14:textId="50B3F9CC" w:rsidR="00995E3A" w:rsidRPr="003D1622" w:rsidRDefault="00995E3A" w:rsidP="00995E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3-й этап – оценочный – презентуют центры </w:t>
      </w:r>
      <w:r w:rsidR="000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развития 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 жюри.</w:t>
      </w:r>
    </w:p>
    <w:p w14:paraId="32F9C448" w14:textId="03C77E1A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 Для участия в смотре-конкурсе воспитатели совместно с детьми</w:t>
      </w:r>
      <w:r w:rsidR="000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(законными представителями) воспитанников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 центры </w:t>
      </w:r>
      <w:r w:rsidR="000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развития 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группе.</w:t>
      </w:r>
    </w:p>
    <w:p w14:paraId="32EBCA36" w14:textId="5E6F9630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Если в группах уже оформлены центры</w:t>
      </w:r>
      <w:r w:rsidR="000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 приводят их в соответствие с требованиями, дополняют разнообразными материалами по теме.</w:t>
      </w:r>
    </w:p>
    <w:p w14:paraId="1AB93B1B" w14:textId="323240C4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Участники смотра-конкурса самостоятельно выбирают стиль оформления центра</w:t>
      </w:r>
      <w:r w:rsidR="0092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его содержание должно соответствовать возрасту воспитанников конкретной группы и программным задачам.</w:t>
      </w:r>
    </w:p>
    <w:p w14:paraId="4F1D4B35" w14:textId="7B4EE38C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Воспитатели групп могут привлекать родителей</w:t>
      </w:r>
      <w:r w:rsidR="0092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к участию в оформлении центра</w:t>
      </w:r>
      <w:r w:rsidR="0092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DB0646" w14:textId="17BF7F20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В период подготовки к смотру-конкурсу старший воспитатель проводит предварительные консультации для воспитателей по вопросам </w:t>
      </w:r>
      <w:r w:rsidR="00F9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</w:t>
      </w:r>
      <w:r w:rsidR="00F9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33FCA" w14:textId="5E669422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</w:t>
      </w:r>
      <w:r w:rsidR="00924BAE"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 </w:t>
      </w:r>
      <w:r w:rsidR="0092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развития 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своих группах воспитатели проводят по заранее утвержденному плану.</w:t>
      </w:r>
    </w:p>
    <w:p w14:paraId="11250A8C" w14:textId="77777777" w:rsidR="00820D4A" w:rsidRDefault="00995E3A" w:rsidP="00820D4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Критерии оценки</w:t>
      </w:r>
    </w:p>
    <w:p w14:paraId="1912FE54" w14:textId="46D43CAD" w:rsidR="00995E3A" w:rsidRDefault="00820D4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Члены жюри оценивают оформление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также наличие и разнообразие материалов в группе с учетом возраста детей и в соответствии с разработанными критериями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5BA1E37" w14:textId="149DE163" w:rsidR="00820D4A" w:rsidRPr="00820D4A" w:rsidRDefault="00820D4A" w:rsidP="00820D4A">
      <w:pPr>
        <w:pStyle w:val="a7"/>
        <w:numPr>
          <w:ilvl w:val="0"/>
          <w:numId w:val="21"/>
        </w:numPr>
        <w:tabs>
          <w:tab w:val="left" w:pos="1561"/>
        </w:tabs>
        <w:ind w:right="109"/>
        <w:jc w:val="both"/>
        <w:rPr>
          <w:sz w:val="28"/>
          <w:szCs w:val="28"/>
        </w:rPr>
      </w:pPr>
      <w:r w:rsidRPr="00820D4A">
        <w:rPr>
          <w:b/>
          <w:sz w:val="28"/>
          <w:szCs w:val="28"/>
        </w:rPr>
        <w:t xml:space="preserve">Доступность </w:t>
      </w:r>
      <w:r w:rsidRPr="00820D4A">
        <w:rPr>
          <w:sz w:val="28"/>
          <w:szCs w:val="28"/>
        </w:rPr>
        <w:t>– свободный доступ детей к материалам и оборудованию центра; рациональность расположения центра речевого развития</w:t>
      </w:r>
      <w:r w:rsidRPr="00820D4A">
        <w:rPr>
          <w:spacing w:val="-1"/>
          <w:sz w:val="28"/>
          <w:szCs w:val="28"/>
        </w:rPr>
        <w:t xml:space="preserve"> </w:t>
      </w:r>
      <w:r w:rsidRPr="00820D4A">
        <w:rPr>
          <w:sz w:val="28"/>
          <w:szCs w:val="28"/>
        </w:rPr>
        <w:t>группы;</w:t>
      </w:r>
    </w:p>
    <w:p w14:paraId="2025D1FD" w14:textId="0FE64958" w:rsidR="00820D4A" w:rsidRPr="00820D4A" w:rsidRDefault="00820D4A" w:rsidP="00820D4A">
      <w:pPr>
        <w:pStyle w:val="a7"/>
        <w:numPr>
          <w:ilvl w:val="0"/>
          <w:numId w:val="21"/>
        </w:numPr>
        <w:tabs>
          <w:tab w:val="left" w:pos="1560"/>
        </w:tabs>
        <w:ind w:right="109"/>
        <w:jc w:val="both"/>
        <w:rPr>
          <w:sz w:val="28"/>
          <w:szCs w:val="28"/>
        </w:rPr>
      </w:pPr>
      <w:r w:rsidRPr="00820D4A">
        <w:rPr>
          <w:b/>
          <w:sz w:val="28"/>
          <w:szCs w:val="28"/>
        </w:rPr>
        <w:t xml:space="preserve">Содержательная насыщенность: </w:t>
      </w:r>
      <w:r w:rsidRPr="00820D4A">
        <w:rPr>
          <w:sz w:val="28"/>
          <w:szCs w:val="28"/>
        </w:rPr>
        <w:t>создание условий для овладения детьми речевыми навыками;</w:t>
      </w:r>
    </w:p>
    <w:p w14:paraId="65F59E9D" w14:textId="77777777" w:rsidR="00820D4A" w:rsidRPr="00820D4A" w:rsidRDefault="00820D4A" w:rsidP="00820D4A">
      <w:pPr>
        <w:pStyle w:val="a7"/>
        <w:numPr>
          <w:ilvl w:val="0"/>
          <w:numId w:val="21"/>
        </w:numPr>
        <w:tabs>
          <w:tab w:val="left" w:pos="1561"/>
        </w:tabs>
        <w:spacing w:line="342" w:lineRule="exact"/>
        <w:rPr>
          <w:sz w:val="28"/>
          <w:szCs w:val="28"/>
        </w:rPr>
      </w:pPr>
      <w:r w:rsidRPr="00820D4A">
        <w:rPr>
          <w:b/>
          <w:sz w:val="28"/>
          <w:szCs w:val="28"/>
        </w:rPr>
        <w:t xml:space="preserve">Соответствие </w:t>
      </w:r>
      <w:r w:rsidRPr="00820D4A">
        <w:rPr>
          <w:sz w:val="28"/>
          <w:szCs w:val="28"/>
        </w:rPr>
        <w:t>материалов, оборудования центра возрасту</w:t>
      </w:r>
      <w:r w:rsidRPr="00820D4A">
        <w:rPr>
          <w:spacing w:val="-12"/>
          <w:sz w:val="28"/>
          <w:szCs w:val="28"/>
        </w:rPr>
        <w:t xml:space="preserve"> </w:t>
      </w:r>
      <w:r w:rsidRPr="00820D4A">
        <w:rPr>
          <w:sz w:val="28"/>
          <w:szCs w:val="28"/>
        </w:rPr>
        <w:t>детей;</w:t>
      </w:r>
    </w:p>
    <w:p w14:paraId="1AD2E6B9" w14:textId="35C356CA" w:rsidR="00820D4A" w:rsidRPr="00820D4A" w:rsidRDefault="00820D4A" w:rsidP="00820D4A">
      <w:pPr>
        <w:pStyle w:val="a7"/>
        <w:numPr>
          <w:ilvl w:val="0"/>
          <w:numId w:val="21"/>
        </w:numPr>
        <w:tabs>
          <w:tab w:val="left" w:pos="1267"/>
        </w:tabs>
        <w:ind w:right="108"/>
        <w:jc w:val="both"/>
        <w:rPr>
          <w:sz w:val="28"/>
          <w:szCs w:val="28"/>
        </w:rPr>
      </w:pPr>
      <w:r w:rsidRPr="00820D4A">
        <w:rPr>
          <w:b/>
          <w:sz w:val="28"/>
          <w:szCs w:val="28"/>
        </w:rPr>
        <w:t xml:space="preserve">Вариативность </w:t>
      </w:r>
      <w:r w:rsidRPr="00820D4A">
        <w:rPr>
          <w:sz w:val="28"/>
          <w:szCs w:val="28"/>
        </w:rPr>
        <w:t>содержания центра, предполагающая периодическую сменяемость материалов и оборудования центра в зависимости от образовательной ситуации;</w:t>
      </w:r>
    </w:p>
    <w:p w14:paraId="16E11265" w14:textId="0965F734" w:rsidR="004832FA" w:rsidRPr="004832FA" w:rsidRDefault="00820D4A" w:rsidP="006B462A">
      <w:pPr>
        <w:pStyle w:val="a7"/>
        <w:numPr>
          <w:ilvl w:val="0"/>
          <w:numId w:val="21"/>
        </w:numPr>
        <w:tabs>
          <w:tab w:val="left" w:pos="1268"/>
          <w:tab w:val="left" w:pos="2372"/>
          <w:tab w:val="left" w:pos="3493"/>
          <w:tab w:val="left" w:pos="6386"/>
          <w:tab w:val="left" w:pos="7548"/>
          <w:tab w:val="left" w:pos="8959"/>
        </w:tabs>
        <w:spacing w:before="1"/>
        <w:ind w:right="108" w:firstLine="567"/>
        <w:jc w:val="both"/>
        <w:rPr>
          <w:i/>
          <w:sz w:val="28"/>
          <w:szCs w:val="28"/>
        </w:rPr>
      </w:pPr>
      <w:r w:rsidRPr="004832FA">
        <w:rPr>
          <w:b/>
          <w:sz w:val="28"/>
          <w:szCs w:val="28"/>
        </w:rPr>
        <w:t xml:space="preserve">Методическая ценность и практическая значимость </w:t>
      </w:r>
      <w:r w:rsidRPr="004832FA">
        <w:rPr>
          <w:sz w:val="28"/>
          <w:szCs w:val="28"/>
        </w:rPr>
        <w:t xml:space="preserve">– </w:t>
      </w:r>
      <w:r w:rsidR="004832FA" w:rsidRPr="004832FA">
        <w:rPr>
          <w:sz w:val="28"/>
          <w:szCs w:val="28"/>
        </w:rPr>
        <w:t>наличие методических разработок в соответствии с возрастной группой; различных картотек, карточек-схем и</w:t>
      </w:r>
      <w:r w:rsidR="004832FA" w:rsidRPr="004832FA">
        <w:rPr>
          <w:spacing w:val="-3"/>
          <w:sz w:val="28"/>
          <w:szCs w:val="28"/>
        </w:rPr>
        <w:t xml:space="preserve"> </w:t>
      </w:r>
      <w:r w:rsidR="004832FA" w:rsidRPr="004832FA">
        <w:rPr>
          <w:sz w:val="28"/>
          <w:szCs w:val="28"/>
        </w:rPr>
        <w:t>т.д.</w:t>
      </w:r>
      <w:r w:rsidR="004832FA" w:rsidRPr="004832FA">
        <w:rPr>
          <w:sz w:val="28"/>
          <w:szCs w:val="28"/>
        </w:rPr>
        <w:t>;</w:t>
      </w:r>
    </w:p>
    <w:p w14:paraId="644EC965" w14:textId="66EC8519" w:rsidR="00820D4A" w:rsidRDefault="00820D4A" w:rsidP="00820D4A">
      <w:pPr>
        <w:pStyle w:val="a7"/>
        <w:numPr>
          <w:ilvl w:val="2"/>
          <w:numId w:val="14"/>
        </w:numPr>
        <w:tabs>
          <w:tab w:val="left" w:pos="1269"/>
        </w:tabs>
        <w:ind w:left="481" w:right="109" w:firstLine="568"/>
        <w:rPr>
          <w:sz w:val="28"/>
          <w:szCs w:val="28"/>
        </w:rPr>
      </w:pPr>
      <w:r w:rsidRPr="004832FA">
        <w:rPr>
          <w:b/>
          <w:sz w:val="28"/>
          <w:szCs w:val="28"/>
        </w:rPr>
        <w:t xml:space="preserve">Эстетичность </w:t>
      </w:r>
      <w:r w:rsidRPr="004832FA">
        <w:rPr>
          <w:sz w:val="28"/>
          <w:szCs w:val="28"/>
        </w:rPr>
        <w:t>– материалы и оборудования имеют привлекательный вид, хорошо</w:t>
      </w:r>
      <w:r w:rsidRPr="004832FA">
        <w:rPr>
          <w:spacing w:val="-2"/>
          <w:sz w:val="28"/>
          <w:szCs w:val="28"/>
        </w:rPr>
        <w:t xml:space="preserve"> </w:t>
      </w:r>
      <w:r w:rsidRPr="004832FA">
        <w:rPr>
          <w:sz w:val="28"/>
          <w:szCs w:val="28"/>
        </w:rPr>
        <w:t>просматриваются;</w:t>
      </w:r>
    </w:p>
    <w:p w14:paraId="3D91037B" w14:textId="77777777" w:rsidR="00820D4A" w:rsidRPr="004832FA" w:rsidRDefault="00820D4A" w:rsidP="00820D4A">
      <w:pPr>
        <w:pStyle w:val="11"/>
        <w:numPr>
          <w:ilvl w:val="2"/>
          <w:numId w:val="14"/>
        </w:numPr>
        <w:tabs>
          <w:tab w:val="left" w:pos="1268"/>
        </w:tabs>
        <w:spacing w:line="341" w:lineRule="exact"/>
        <w:ind w:left="1267" w:hanging="218"/>
      </w:pPr>
      <w:r w:rsidRPr="004832FA">
        <w:t>Оригинальность, эксклюзивность:</w:t>
      </w:r>
    </w:p>
    <w:p w14:paraId="7F3F4CB6" w14:textId="39C8F6F4" w:rsidR="00820D4A" w:rsidRPr="004832FA" w:rsidRDefault="00820D4A" w:rsidP="00820D4A">
      <w:pPr>
        <w:pStyle w:val="a5"/>
        <w:ind w:right="108"/>
        <w:jc w:val="both"/>
      </w:pPr>
      <w:r w:rsidRPr="004832FA">
        <w:t xml:space="preserve">- при организации места расположения центра </w:t>
      </w:r>
      <w:r w:rsidR="004832FA">
        <w:t xml:space="preserve">речевого развития </w:t>
      </w:r>
      <w:r w:rsidRPr="004832FA">
        <w:t>группы, его названия;</w:t>
      </w:r>
    </w:p>
    <w:p w14:paraId="3A6EE9D0" w14:textId="18A8E32F" w:rsidR="00820D4A" w:rsidRPr="004832FA" w:rsidRDefault="00820D4A" w:rsidP="00820D4A">
      <w:pPr>
        <w:pStyle w:val="a7"/>
        <w:numPr>
          <w:ilvl w:val="0"/>
          <w:numId w:val="17"/>
        </w:numPr>
        <w:tabs>
          <w:tab w:val="left" w:pos="646"/>
        </w:tabs>
        <w:rPr>
          <w:sz w:val="28"/>
          <w:szCs w:val="28"/>
        </w:rPr>
      </w:pPr>
      <w:r w:rsidRPr="004832FA">
        <w:rPr>
          <w:sz w:val="28"/>
          <w:szCs w:val="28"/>
        </w:rPr>
        <w:lastRenderedPageBreak/>
        <w:t>проявление творчества, новизна идей, авторский</w:t>
      </w:r>
      <w:r w:rsidRPr="004832FA">
        <w:rPr>
          <w:spacing w:val="-8"/>
          <w:sz w:val="28"/>
          <w:szCs w:val="28"/>
        </w:rPr>
        <w:t xml:space="preserve"> </w:t>
      </w:r>
      <w:r w:rsidRPr="004832FA">
        <w:rPr>
          <w:sz w:val="28"/>
          <w:szCs w:val="28"/>
        </w:rPr>
        <w:t>подход</w:t>
      </w:r>
      <w:r w:rsidR="004832FA">
        <w:rPr>
          <w:sz w:val="28"/>
          <w:szCs w:val="28"/>
        </w:rPr>
        <w:t>;</w:t>
      </w:r>
    </w:p>
    <w:p w14:paraId="2F4A82BF" w14:textId="3DB90273" w:rsidR="00820D4A" w:rsidRDefault="00820D4A" w:rsidP="00820D4A">
      <w:pPr>
        <w:pStyle w:val="a7"/>
        <w:numPr>
          <w:ilvl w:val="1"/>
          <w:numId w:val="18"/>
        </w:numPr>
        <w:tabs>
          <w:tab w:val="left" w:pos="1268"/>
          <w:tab w:val="left" w:pos="3377"/>
          <w:tab w:val="left" w:pos="3931"/>
          <w:tab w:val="left" w:pos="5837"/>
          <w:tab w:val="left" w:pos="7670"/>
          <w:tab w:val="left" w:pos="8233"/>
        </w:tabs>
        <w:ind w:right="110" w:firstLine="568"/>
        <w:rPr>
          <w:sz w:val="28"/>
          <w:szCs w:val="28"/>
        </w:rPr>
      </w:pPr>
      <w:r w:rsidRPr="004832FA">
        <w:rPr>
          <w:b/>
          <w:sz w:val="28"/>
          <w:szCs w:val="28"/>
        </w:rPr>
        <w:t>Безопасность</w:t>
      </w:r>
      <w:r w:rsidRPr="004832FA">
        <w:rPr>
          <w:b/>
          <w:sz w:val="28"/>
          <w:szCs w:val="28"/>
        </w:rPr>
        <w:tab/>
      </w:r>
      <w:r w:rsidRPr="004832FA">
        <w:rPr>
          <w:sz w:val="28"/>
          <w:szCs w:val="28"/>
        </w:rPr>
        <w:t>–</w:t>
      </w:r>
      <w:r w:rsidRPr="004832FA">
        <w:rPr>
          <w:sz w:val="28"/>
          <w:szCs w:val="28"/>
        </w:rPr>
        <w:tab/>
        <w:t>обеспечение</w:t>
      </w:r>
      <w:r w:rsidRPr="004832FA">
        <w:rPr>
          <w:sz w:val="28"/>
          <w:szCs w:val="28"/>
        </w:rPr>
        <w:tab/>
        <w:t>надежности</w:t>
      </w:r>
      <w:r w:rsidRPr="004832FA">
        <w:rPr>
          <w:sz w:val="28"/>
          <w:szCs w:val="28"/>
        </w:rPr>
        <w:tab/>
        <w:t>и безопасности</w:t>
      </w:r>
      <w:r w:rsidRPr="00AC7B9B">
        <w:rPr>
          <w:sz w:val="24"/>
          <w:szCs w:val="24"/>
        </w:rPr>
        <w:t xml:space="preserve"> </w:t>
      </w:r>
      <w:r w:rsidRPr="004832FA">
        <w:rPr>
          <w:sz w:val="28"/>
          <w:szCs w:val="28"/>
        </w:rPr>
        <w:t>использования материалов и оборудования.</w:t>
      </w:r>
    </w:p>
    <w:p w14:paraId="7D9FD981" w14:textId="651DE751" w:rsidR="004832FA" w:rsidRPr="004832FA" w:rsidRDefault="004832FA" w:rsidP="00820D4A">
      <w:pPr>
        <w:pStyle w:val="a7"/>
        <w:numPr>
          <w:ilvl w:val="1"/>
          <w:numId w:val="18"/>
        </w:numPr>
        <w:tabs>
          <w:tab w:val="left" w:pos="1268"/>
          <w:tab w:val="left" w:pos="3377"/>
          <w:tab w:val="left" w:pos="3931"/>
          <w:tab w:val="left" w:pos="5837"/>
          <w:tab w:val="left" w:pos="7670"/>
          <w:tab w:val="left" w:pos="8233"/>
        </w:tabs>
        <w:ind w:right="110" w:firstLine="568"/>
        <w:rPr>
          <w:sz w:val="28"/>
          <w:szCs w:val="28"/>
        </w:rPr>
      </w:pPr>
      <w:r w:rsidRPr="004832FA">
        <w:rPr>
          <w:b/>
          <w:bCs/>
          <w:sz w:val="28"/>
          <w:szCs w:val="28"/>
        </w:rPr>
        <w:t>Участие родителей в оформлении центра</w:t>
      </w:r>
      <w:r>
        <w:rPr>
          <w:b/>
          <w:bCs/>
          <w:sz w:val="28"/>
          <w:szCs w:val="28"/>
        </w:rPr>
        <w:t>.</w:t>
      </w:r>
    </w:p>
    <w:p w14:paraId="5886ACEE" w14:textId="77777777" w:rsidR="00820D4A" w:rsidRPr="00AC7B9B" w:rsidRDefault="00820D4A" w:rsidP="00820D4A">
      <w:pPr>
        <w:pStyle w:val="a5"/>
        <w:spacing w:before="11"/>
        <w:ind w:left="0"/>
        <w:rPr>
          <w:sz w:val="24"/>
          <w:szCs w:val="24"/>
        </w:rPr>
      </w:pPr>
    </w:p>
    <w:p w14:paraId="6D9EDE50" w14:textId="0F24E9BF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Члены жюри оценивают центры</w:t>
      </w:r>
      <w:r w:rsidR="0092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помощью оценочного листа – приложение к положению о смотре-конкурсе.</w:t>
      </w:r>
    </w:p>
    <w:p w14:paraId="02C3842C" w14:textId="12A2328D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Для оценки центров </w:t>
      </w:r>
      <w:r w:rsidR="0092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развития 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 используют трехбалльную систему:</w:t>
      </w:r>
    </w:p>
    <w:p w14:paraId="21B24F0C" w14:textId="77777777" w:rsidR="00995E3A" w:rsidRPr="003D1622" w:rsidRDefault="00995E3A" w:rsidP="00995E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 – оцениваемый критерий на высоком уровне;</w:t>
      </w:r>
    </w:p>
    <w:p w14:paraId="508F48A4" w14:textId="77777777" w:rsidR="00995E3A" w:rsidRPr="003D1622" w:rsidRDefault="00995E3A" w:rsidP="00995E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 – оцениваемый критерий на среднем уровне;</w:t>
      </w:r>
    </w:p>
    <w:p w14:paraId="23E29EC9" w14:textId="77777777" w:rsidR="00995E3A" w:rsidRPr="003D1622" w:rsidRDefault="00995E3A" w:rsidP="00995E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 – оцениваемый критерий на уровне ниже среднего.</w:t>
      </w:r>
    </w:p>
    <w:p w14:paraId="35429138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итогов смотра-конкурса</w:t>
      </w:r>
    </w:p>
    <w:p w14:paraId="55C9E809" w14:textId="7E41CC7B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Члены жюри определяют победителей по сумме баллов, которые они набрали за соответствие оформления и </w:t>
      </w:r>
      <w:r w:rsidR="00405AA6"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центра</w:t>
      </w:r>
      <w:r w:rsidR="0092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</w:t>
      </w: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группе всем критериям.</w:t>
      </w:r>
    </w:p>
    <w:p w14:paraId="3DD7812E" w14:textId="77777777" w:rsidR="00995E3A" w:rsidRPr="003D1622" w:rsidRDefault="00995E3A" w:rsidP="00995E3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подведении итогов смотра-конкурса члены жюри определяют победителей, занявших 1-е, 2-е, 3-е места.</w:t>
      </w:r>
    </w:p>
    <w:p w14:paraId="24984A19" w14:textId="5A290AE2" w:rsidR="00405AA6" w:rsidRDefault="00995E3A" w:rsidP="004832FA">
      <w:pPr>
        <w:spacing w:before="100" w:beforeAutospacing="1" w:after="100" w:afterAutospacing="1" w:line="240" w:lineRule="auto"/>
        <w:ind w:right="450"/>
        <w:jc w:val="both"/>
        <w:rPr>
          <w:i/>
          <w:iCs/>
          <w:color w:val="000000"/>
          <w:sz w:val="28"/>
          <w:szCs w:val="28"/>
        </w:rPr>
      </w:pPr>
      <w:r w:rsidRPr="003D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Победители и участники смотра-конкурса награждаются грамотами.</w:t>
      </w:r>
    </w:p>
    <w:p w14:paraId="454974EF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6393BF0E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6D31E3E3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5F95CEE8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66E51FA5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2045D2FE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17EF3ED6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4F621BED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11613B09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76EF82B3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1190A8AB" w14:textId="77777777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18765D51" w14:textId="795F1F58" w:rsidR="00405AA6" w:rsidRDefault="00405AA6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5142666F" w14:textId="7B6086B7" w:rsidR="00273F68" w:rsidRDefault="00273F68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411D04E1" w14:textId="115102E2" w:rsidR="00273F68" w:rsidRDefault="00273F68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6BE85517" w14:textId="4B154E03" w:rsidR="00273F68" w:rsidRDefault="00273F68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p w14:paraId="0B5EB045" w14:textId="4A9CFF1D" w:rsidR="00273F68" w:rsidRDefault="00273F68" w:rsidP="00995E3A">
      <w:pPr>
        <w:pStyle w:val="app"/>
        <w:spacing w:before="300" w:beforeAutospacing="0"/>
        <w:ind w:right="450"/>
        <w:jc w:val="right"/>
        <w:rPr>
          <w:i/>
          <w:iCs/>
          <w:color w:val="000000"/>
          <w:sz w:val="28"/>
          <w:szCs w:val="28"/>
        </w:rPr>
      </w:pPr>
    </w:p>
    <w:sectPr w:rsidR="00273F68" w:rsidSect="004832F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01B"/>
    <w:multiLevelType w:val="multilevel"/>
    <w:tmpl w:val="E30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F5DC9"/>
    <w:multiLevelType w:val="multilevel"/>
    <w:tmpl w:val="883C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C2878"/>
    <w:multiLevelType w:val="multilevel"/>
    <w:tmpl w:val="734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047A3"/>
    <w:multiLevelType w:val="multilevel"/>
    <w:tmpl w:val="EBF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4609B"/>
    <w:multiLevelType w:val="multilevel"/>
    <w:tmpl w:val="CBA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97D79"/>
    <w:multiLevelType w:val="hybridMultilevel"/>
    <w:tmpl w:val="DE08913C"/>
    <w:lvl w:ilvl="0" w:tplc="6FBC1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B687D"/>
    <w:multiLevelType w:val="multilevel"/>
    <w:tmpl w:val="B77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E53CB"/>
    <w:multiLevelType w:val="multilevel"/>
    <w:tmpl w:val="99A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91EC4"/>
    <w:multiLevelType w:val="hybridMultilevel"/>
    <w:tmpl w:val="D8E0AE90"/>
    <w:lvl w:ilvl="0" w:tplc="7BE208E0">
      <w:numFmt w:val="bullet"/>
      <w:lvlText w:val="-"/>
      <w:lvlJc w:val="left"/>
      <w:pPr>
        <w:ind w:left="481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5B4B558">
      <w:numFmt w:val="bullet"/>
      <w:lvlText w:val=""/>
      <w:lvlJc w:val="left"/>
      <w:pPr>
        <w:ind w:left="481" w:hanging="219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6C4AF2DE">
      <w:numFmt w:val="bullet"/>
      <w:lvlText w:val="•"/>
      <w:lvlJc w:val="left"/>
      <w:pPr>
        <w:ind w:left="2373" w:hanging="219"/>
      </w:pPr>
      <w:rPr>
        <w:lang w:val="ru-RU" w:eastAsia="ru-RU" w:bidi="ru-RU"/>
      </w:rPr>
    </w:lvl>
    <w:lvl w:ilvl="3" w:tplc="F774C816">
      <w:numFmt w:val="bullet"/>
      <w:lvlText w:val="•"/>
      <w:lvlJc w:val="left"/>
      <w:pPr>
        <w:ind w:left="3319" w:hanging="219"/>
      </w:pPr>
      <w:rPr>
        <w:lang w:val="ru-RU" w:eastAsia="ru-RU" w:bidi="ru-RU"/>
      </w:rPr>
    </w:lvl>
    <w:lvl w:ilvl="4" w:tplc="7664697A">
      <w:numFmt w:val="bullet"/>
      <w:lvlText w:val="•"/>
      <w:lvlJc w:val="left"/>
      <w:pPr>
        <w:ind w:left="4266" w:hanging="219"/>
      </w:pPr>
      <w:rPr>
        <w:lang w:val="ru-RU" w:eastAsia="ru-RU" w:bidi="ru-RU"/>
      </w:rPr>
    </w:lvl>
    <w:lvl w:ilvl="5" w:tplc="065689F0">
      <w:numFmt w:val="bullet"/>
      <w:lvlText w:val="•"/>
      <w:lvlJc w:val="left"/>
      <w:pPr>
        <w:ind w:left="5213" w:hanging="219"/>
      </w:pPr>
      <w:rPr>
        <w:lang w:val="ru-RU" w:eastAsia="ru-RU" w:bidi="ru-RU"/>
      </w:rPr>
    </w:lvl>
    <w:lvl w:ilvl="6" w:tplc="2EBEB15C">
      <w:numFmt w:val="bullet"/>
      <w:lvlText w:val="•"/>
      <w:lvlJc w:val="left"/>
      <w:pPr>
        <w:ind w:left="6159" w:hanging="219"/>
      </w:pPr>
      <w:rPr>
        <w:lang w:val="ru-RU" w:eastAsia="ru-RU" w:bidi="ru-RU"/>
      </w:rPr>
    </w:lvl>
    <w:lvl w:ilvl="7" w:tplc="BE8466BA">
      <w:numFmt w:val="bullet"/>
      <w:lvlText w:val="•"/>
      <w:lvlJc w:val="left"/>
      <w:pPr>
        <w:ind w:left="7106" w:hanging="219"/>
      </w:pPr>
      <w:rPr>
        <w:lang w:val="ru-RU" w:eastAsia="ru-RU" w:bidi="ru-RU"/>
      </w:rPr>
    </w:lvl>
    <w:lvl w:ilvl="8" w:tplc="4B9ABA6E">
      <w:numFmt w:val="bullet"/>
      <w:lvlText w:val="•"/>
      <w:lvlJc w:val="left"/>
      <w:pPr>
        <w:ind w:left="8053" w:hanging="219"/>
      </w:pPr>
      <w:rPr>
        <w:lang w:val="ru-RU" w:eastAsia="ru-RU" w:bidi="ru-RU"/>
      </w:rPr>
    </w:lvl>
  </w:abstractNum>
  <w:abstractNum w:abstractNumId="9" w15:restartNumberingAfterBreak="0">
    <w:nsid w:val="41495639"/>
    <w:multiLevelType w:val="hybridMultilevel"/>
    <w:tmpl w:val="3A3A4BA6"/>
    <w:lvl w:ilvl="0" w:tplc="6FBC108A">
      <w:numFmt w:val="bullet"/>
      <w:lvlText w:val="-"/>
      <w:lvlJc w:val="left"/>
      <w:pPr>
        <w:ind w:left="64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BAA022B6">
      <w:numFmt w:val="bullet"/>
      <w:lvlText w:val=""/>
      <w:lvlJc w:val="left"/>
      <w:pPr>
        <w:ind w:left="1267" w:hanging="219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F8FA4E24">
      <w:numFmt w:val="bullet"/>
      <w:lvlText w:val="•"/>
      <w:lvlJc w:val="left"/>
      <w:pPr>
        <w:ind w:left="2225" w:hanging="219"/>
      </w:pPr>
      <w:rPr>
        <w:lang w:val="ru-RU" w:eastAsia="ru-RU" w:bidi="ru-RU"/>
      </w:rPr>
    </w:lvl>
    <w:lvl w:ilvl="3" w:tplc="4D1227C6">
      <w:numFmt w:val="bullet"/>
      <w:lvlText w:val="•"/>
      <w:lvlJc w:val="left"/>
      <w:pPr>
        <w:ind w:left="3190" w:hanging="219"/>
      </w:pPr>
      <w:rPr>
        <w:lang w:val="ru-RU" w:eastAsia="ru-RU" w:bidi="ru-RU"/>
      </w:rPr>
    </w:lvl>
    <w:lvl w:ilvl="4" w:tplc="6394BD22">
      <w:numFmt w:val="bullet"/>
      <w:lvlText w:val="•"/>
      <w:lvlJc w:val="left"/>
      <w:pPr>
        <w:ind w:left="4155" w:hanging="219"/>
      </w:pPr>
      <w:rPr>
        <w:lang w:val="ru-RU" w:eastAsia="ru-RU" w:bidi="ru-RU"/>
      </w:rPr>
    </w:lvl>
    <w:lvl w:ilvl="5" w:tplc="36D6F878">
      <w:numFmt w:val="bullet"/>
      <w:lvlText w:val="•"/>
      <w:lvlJc w:val="left"/>
      <w:pPr>
        <w:ind w:left="5120" w:hanging="219"/>
      </w:pPr>
      <w:rPr>
        <w:lang w:val="ru-RU" w:eastAsia="ru-RU" w:bidi="ru-RU"/>
      </w:rPr>
    </w:lvl>
    <w:lvl w:ilvl="6" w:tplc="DECE49AE">
      <w:numFmt w:val="bullet"/>
      <w:lvlText w:val="•"/>
      <w:lvlJc w:val="left"/>
      <w:pPr>
        <w:ind w:left="6085" w:hanging="219"/>
      </w:pPr>
      <w:rPr>
        <w:lang w:val="ru-RU" w:eastAsia="ru-RU" w:bidi="ru-RU"/>
      </w:rPr>
    </w:lvl>
    <w:lvl w:ilvl="7" w:tplc="F8ECF818">
      <w:numFmt w:val="bullet"/>
      <w:lvlText w:val="•"/>
      <w:lvlJc w:val="left"/>
      <w:pPr>
        <w:ind w:left="7050" w:hanging="219"/>
      </w:pPr>
      <w:rPr>
        <w:lang w:val="ru-RU" w:eastAsia="ru-RU" w:bidi="ru-RU"/>
      </w:rPr>
    </w:lvl>
    <w:lvl w:ilvl="8" w:tplc="725A75BA">
      <w:numFmt w:val="bullet"/>
      <w:lvlText w:val="•"/>
      <w:lvlJc w:val="left"/>
      <w:pPr>
        <w:ind w:left="8016" w:hanging="219"/>
      </w:pPr>
      <w:rPr>
        <w:lang w:val="ru-RU" w:eastAsia="ru-RU" w:bidi="ru-RU"/>
      </w:rPr>
    </w:lvl>
  </w:abstractNum>
  <w:abstractNum w:abstractNumId="10" w15:restartNumberingAfterBreak="0">
    <w:nsid w:val="43FC5C41"/>
    <w:multiLevelType w:val="hybridMultilevel"/>
    <w:tmpl w:val="9D82F84A"/>
    <w:lvl w:ilvl="0" w:tplc="AFDAE25C">
      <w:start w:val="4"/>
      <w:numFmt w:val="decimal"/>
      <w:lvlText w:val="%1"/>
      <w:lvlJc w:val="left"/>
      <w:pPr>
        <w:ind w:left="195" w:hanging="570"/>
      </w:pPr>
      <w:rPr>
        <w:lang w:val="ru-RU" w:eastAsia="ru-RU" w:bidi="ru-RU"/>
      </w:rPr>
    </w:lvl>
    <w:lvl w:ilvl="1" w:tplc="86C4A9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C63F6E">
      <w:numFmt w:val="bullet"/>
      <w:lvlText w:val=""/>
      <w:lvlJc w:val="left"/>
      <w:pPr>
        <w:ind w:left="480" w:hanging="51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 w:tplc="C9BA9044">
      <w:numFmt w:val="bullet"/>
      <w:lvlText w:val="•"/>
      <w:lvlJc w:val="left"/>
      <w:pPr>
        <w:ind w:left="2583" w:hanging="513"/>
      </w:pPr>
      <w:rPr>
        <w:lang w:val="ru-RU" w:eastAsia="ru-RU" w:bidi="ru-RU"/>
      </w:rPr>
    </w:lvl>
    <w:lvl w:ilvl="4" w:tplc="FC76D9A2">
      <w:numFmt w:val="bullet"/>
      <w:lvlText w:val="•"/>
      <w:lvlJc w:val="left"/>
      <w:pPr>
        <w:ind w:left="3635" w:hanging="513"/>
      </w:pPr>
      <w:rPr>
        <w:lang w:val="ru-RU" w:eastAsia="ru-RU" w:bidi="ru-RU"/>
      </w:rPr>
    </w:lvl>
    <w:lvl w:ilvl="5" w:tplc="97B2EE78">
      <w:numFmt w:val="bullet"/>
      <w:lvlText w:val="•"/>
      <w:lvlJc w:val="left"/>
      <w:pPr>
        <w:ind w:left="4687" w:hanging="513"/>
      </w:pPr>
      <w:rPr>
        <w:lang w:val="ru-RU" w:eastAsia="ru-RU" w:bidi="ru-RU"/>
      </w:rPr>
    </w:lvl>
    <w:lvl w:ilvl="6" w:tplc="3258ADEA">
      <w:numFmt w:val="bullet"/>
      <w:lvlText w:val="•"/>
      <w:lvlJc w:val="left"/>
      <w:pPr>
        <w:ind w:left="5739" w:hanging="513"/>
      </w:pPr>
      <w:rPr>
        <w:lang w:val="ru-RU" w:eastAsia="ru-RU" w:bidi="ru-RU"/>
      </w:rPr>
    </w:lvl>
    <w:lvl w:ilvl="7" w:tplc="72C694FE">
      <w:numFmt w:val="bullet"/>
      <w:lvlText w:val="•"/>
      <w:lvlJc w:val="left"/>
      <w:pPr>
        <w:ind w:left="6790" w:hanging="513"/>
      </w:pPr>
      <w:rPr>
        <w:lang w:val="ru-RU" w:eastAsia="ru-RU" w:bidi="ru-RU"/>
      </w:rPr>
    </w:lvl>
    <w:lvl w:ilvl="8" w:tplc="712E4CA0">
      <w:numFmt w:val="bullet"/>
      <w:lvlText w:val="•"/>
      <w:lvlJc w:val="left"/>
      <w:pPr>
        <w:ind w:left="7842" w:hanging="513"/>
      </w:pPr>
      <w:rPr>
        <w:lang w:val="ru-RU" w:eastAsia="ru-RU" w:bidi="ru-RU"/>
      </w:rPr>
    </w:lvl>
  </w:abstractNum>
  <w:abstractNum w:abstractNumId="11" w15:restartNumberingAfterBreak="0">
    <w:nsid w:val="4D1B37FE"/>
    <w:multiLevelType w:val="multilevel"/>
    <w:tmpl w:val="A8A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95800"/>
    <w:multiLevelType w:val="hybridMultilevel"/>
    <w:tmpl w:val="92FA184C"/>
    <w:lvl w:ilvl="0" w:tplc="6FBC1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F6ED6"/>
    <w:multiLevelType w:val="multilevel"/>
    <w:tmpl w:val="9DB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01F5F"/>
    <w:multiLevelType w:val="hybridMultilevel"/>
    <w:tmpl w:val="20B2D312"/>
    <w:lvl w:ilvl="0" w:tplc="04190001">
      <w:start w:val="1"/>
      <w:numFmt w:val="bullet"/>
      <w:lvlText w:val=""/>
      <w:lvlJc w:val="left"/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850A26"/>
    <w:multiLevelType w:val="hybridMultilevel"/>
    <w:tmpl w:val="F844D3D2"/>
    <w:lvl w:ilvl="0" w:tplc="A558AFF6">
      <w:start w:val="1"/>
      <w:numFmt w:val="decimal"/>
      <w:lvlText w:val="%1."/>
      <w:lvlJc w:val="left"/>
      <w:pPr>
        <w:ind w:left="1329" w:hanging="280"/>
      </w:pPr>
      <w:rPr>
        <w:i/>
        <w:w w:val="99"/>
        <w:lang w:val="ru-RU" w:eastAsia="ru-RU" w:bidi="ru-RU"/>
      </w:rPr>
    </w:lvl>
    <w:lvl w:ilvl="1" w:tplc="08723FB8">
      <w:numFmt w:val="bullet"/>
      <w:lvlText w:val="•"/>
      <w:lvlJc w:val="left"/>
      <w:pPr>
        <w:ind w:left="2182" w:hanging="280"/>
      </w:pPr>
      <w:rPr>
        <w:lang w:val="ru-RU" w:eastAsia="ru-RU" w:bidi="ru-RU"/>
      </w:rPr>
    </w:lvl>
    <w:lvl w:ilvl="2" w:tplc="EF88B45C">
      <w:numFmt w:val="bullet"/>
      <w:lvlText w:val="•"/>
      <w:lvlJc w:val="left"/>
      <w:pPr>
        <w:ind w:left="3045" w:hanging="280"/>
      </w:pPr>
      <w:rPr>
        <w:lang w:val="ru-RU" w:eastAsia="ru-RU" w:bidi="ru-RU"/>
      </w:rPr>
    </w:lvl>
    <w:lvl w:ilvl="3" w:tplc="CC509F82">
      <w:numFmt w:val="bullet"/>
      <w:lvlText w:val="•"/>
      <w:lvlJc w:val="left"/>
      <w:pPr>
        <w:ind w:left="3907" w:hanging="280"/>
      </w:pPr>
      <w:rPr>
        <w:lang w:val="ru-RU" w:eastAsia="ru-RU" w:bidi="ru-RU"/>
      </w:rPr>
    </w:lvl>
    <w:lvl w:ilvl="4" w:tplc="E9B8B7AE">
      <w:numFmt w:val="bullet"/>
      <w:lvlText w:val="•"/>
      <w:lvlJc w:val="left"/>
      <w:pPr>
        <w:ind w:left="4770" w:hanging="280"/>
      </w:pPr>
      <w:rPr>
        <w:lang w:val="ru-RU" w:eastAsia="ru-RU" w:bidi="ru-RU"/>
      </w:rPr>
    </w:lvl>
    <w:lvl w:ilvl="5" w:tplc="2F98670E">
      <w:numFmt w:val="bullet"/>
      <w:lvlText w:val="•"/>
      <w:lvlJc w:val="left"/>
      <w:pPr>
        <w:ind w:left="5633" w:hanging="280"/>
      </w:pPr>
      <w:rPr>
        <w:lang w:val="ru-RU" w:eastAsia="ru-RU" w:bidi="ru-RU"/>
      </w:rPr>
    </w:lvl>
    <w:lvl w:ilvl="6" w:tplc="1D746E52">
      <w:numFmt w:val="bullet"/>
      <w:lvlText w:val="•"/>
      <w:lvlJc w:val="left"/>
      <w:pPr>
        <w:ind w:left="6495" w:hanging="280"/>
      </w:pPr>
      <w:rPr>
        <w:lang w:val="ru-RU" w:eastAsia="ru-RU" w:bidi="ru-RU"/>
      </w:rPr>
    </w:lvl>
    <w:lvl w:ilvl="7" w:tplc="CCC2CD34">
      <w:numFmt w:val="bullet"/>
      <w:lvlText w:val="•"/>
      <w:lvlJc w:val="left"/>
      <w:pPr>
        <w:ind w:left="7358" w:hanging="280"/>
      </w:pPr>
      <w:rPr>
        <w:lang w:val="ru-RU" w:eastAsia="ru-RU" w:bidi="ru-RU"/>
      </w:rPr>
    </w:lvl>
    <w:lvl w:ilvl="8" w:tplc="E6B69174">
      <w:numFmt w:val="bullet"/>
      <w:lvlText w:val="•"/>
      <w:lvlJc w:val="left"/>
      <w:pPr>
        <w:ind w:left="8221" w:hanging="280"/>
      </w:pPr>
      <w:rPr>
        <w:lang w:val="ru-RU" w:eastAsia="ru-RU" w:bidi="ru-RU"/>
      </w:rPr>
    </w:lvl>
  </w:abstractNum>
  <w:abstractNum w:abstractNumId="16" w15:restartNumberingAfterBreak="0">
    <w:nsid w:val="745656C4"/>
    <w:multiLevelType w:val="multilevel"/>
    <w:tmpl w:val="DB3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5E1180"/>
    <w:multiLevelType w:val="multilevel"/>
    <w:tmpl w:val="1A38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A6EA6"/>
    <w:multiLevelType w:val="multilevel"/>
    <w:tmpl w:val="3C7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9F2430"/>
    <w:multiLevelType w:val="multilevel"/>
    <w:tmpl w:val="ECC8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620AD"/>
    <w:multiLevelType w:val="hybridMultilevel"/>
    <w:tmpl w:val="7B700B18"/>
    <w:lvl w:ilvl="0" w:tplc="0F56D55E">
      <w:numFmt w:val="bullet"/>
      <w:lvlText w:val="-"/>
      <w:lvlJc w:val="left"/>
      <w:pPr>
        <w:ind w:left="144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EF07614">
      <w:numFmt w:val="bullet"/>
      <w:lvlText w:val="•"/>
      <w:lvlJc w:val="left"/>
      <w:pPr>
        <w:ind w:left="2386" w:hanging="164"/>
      </w:pPr>
      <w:rPr>
        <w:lang w:val="ru-RU" w:eastAsia="ru-RU" w:bidi="ru-RU"/>
      </w:rPr>
    </w:lvl>
    <w:lvl w:ilvl="2" w:tplc="567A1ED0">
      <w:numFmt w:val="bullet"/>
      <w:lvlText w:val="•"/>
      <w:lvlJc w:val="left"/>
      <w:pPr>
        <w:ind w:left="3333" w:hanging="164"/>
      </w:pPr>
      <w:rPr>
        <w:lang w:val="ru-RU" w:eastAsia="ru-RU" w:bidi="ru-RU"/>
      </w:rPr>
    </w:lvl>
    <w:lvl w:ilvl="3" w:tplc="9C0620E4">
      <w:numFmt w:val="bullet"/>
      <w:lvlText w:val="•"/>
      <w:lvlJc w:val="left"/>
      <w:pPr>
        <w:ind w:left="4279" w:hanging="164"/>
      </w:pPr>
      <w:rPr>
        <w:lang w:val="ru-RU" w:eastAsia="ru-RU" w:bidi="ru-RU"/>
      </w:rPr>
    </w:lvl>
    <w:lvl w:ilvl="4" w:tplc="532C3A0A">
      <w:numFmt w:val="bullet"/>
      <w:lvlText w:val="•"/>
      <w:lvlJc w:val="left"/>
      <w:pPr>
        <w:ind w:left="5226" w:hanging="164"/>
      </w:pPr>
      <w:rPr>
        <w:lang w:val="ru-RU" w:eastAsia="ru-RU" w:bidi="ru-RU"/>
      </w:rPr>
    </w:lvl>
    <w:lvl w:ilvl="5" w:tplc="152457F0">
      <w:numFmt w:val="bullet"/>
      <w:lvlText w:val="•"/>
      <w:lvlJc w:val="left"/>
      <w:pPr>
        <w:ind w:left="6173" w:hanging="164"/>
      </w:pPr>
      <w:rPr>
        <w:lang w:val="ru-RU" w:eastAsia="ru-RU" w:bidi="ru-RU"/>
      </w:rPr>
    </w:lvl>
    <w:lvl w:ilvl="6" w:tplc="1AE62C8E">
      <w:numFmt w:val="bullet"/>
      <w:lvlText w:val="•"/>
      <w:lvlJc w:val="left"/>
      <w:pPr>
        <w:ind w:left="7119" w:hanging="164"/>
      </w:pPr>
      <w:rPr>
        <w:lang w:val="ru-RU" w:eastAsia="ru-RU" w:bidi="ru-RU"/>
      </w:rPr>
    </w:lvl>
    <w:lvl w:ilvl="7" w:tplc="AB685E0A">
      <w:numFmt w:val="bullet"/>
      <w:lvlText w:val="•"/>
      <w:lvlJc w:val="left"/>
      <w:pPr>
        <w:ind w:left="8066" w:hanging="164"/>
      </w:pPr>
      <w:rPr>
        <w:lang w:val="ru-RU" w:eastAsia="ru-RU" w:bidi="ru-RU"/>
      </w:rPr>
    </w:lvl>
    <w:lvl w:ilvl="8" w:tplc="0504E4B0">
      <w:numFmt w:val="bullet"/>
      <w:lvlText w:val="•"/>
      <w:lvlJc w:val="left"/>
      <w:pPr>
        <w:ind w:left="9013" w:hanging="164"/>
      </w:pPr>
      <w:rPr>
        <w:lang w:val="ru-RU" w:eastAsia="ru-RU" w:bidi="ru-RU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6"/>
  </w:num>
  <w:num w:numId="5">
    <w:abstractNumId w:val="7"/>
  </w:num>
  <w:num w:numId="6">
    <w:abstractNumId w:val="6"/>
  </w:num>
  <w:num w:numId="7">
    <w:abstractNumId w:val="4"/>
  </w:num>
  <w:num w:numId="8">
    <w:abstractNumId w:val="19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17"/>
  </w:num>
  <w:num w:numId="14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9"/>
  </w:num>
  <w:num w:numId="18">
    <w:abstractNumId w:val="8"/>
  </w:num>
  <w:num w:numId="19">
    <w:abstractNumId w:val="1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86"/>
    <w:rsid w:val="00085AE8"/>
    <w:rsid w:val="000A7DBC"/>
    <w:rsid w:val="001139C8"/>
    <w:rsid w:val="001207E9"/>
    <w:rsid w:val="001718AD"/>
    <w:rsid w:val="001D5F09"/>
    <w:rsid w:val="00273F68"/>
    <w:rsid w:val="00325086"/>
    <w:rsid w:val="003D1622"/>
    <w:rsid w:val="00405AA6"/>
    <w:rsid w:val="004832FA"/>
    <w:rsid w:val="004B3CA4"/>
    <w:rsid w:val="004C4FDD"/>
    <w:rsid w:val="005267CD"/>
    <w:rsid w:val="00536488"/>
    <w:rsid w:val="00544B42"/>
    <w:rsid w:val="00556B85"/>
    <w:rsid w:val="006573B3"/>
    <w:rsid w:val="00820D4A"/>
    <w:rsid w:val="00826939"/>
    <w:rsid w:val="00924BAE"/>
    <w:rsid w:val="00995E3A"/>
    <w:rsid w:val="00C42CB0"/>
    <w:rsid w:val="00D95218"/>
    <w:rsid w:val="00E0555D"/>
    <w:rsid w:val="00E749B9"/>
    <w:rsid w:val="00F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72FD"/>
  <w15:chartTrackingRefBased/>
  <w15:docId w15:val="{13531F11-6050-4DF1-8208-22CFBDFC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">
    <w:name w:val="app"/>
    <w:basedOn w:val="a"/>
    <w:rsid w:val="0099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5F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820D4A"/>
    <w:pPr>
      <w:widowControl w:val="0"/>
      <w:autoSpaceDE w:val="0"/>
      <w:autoSpaceDN w:val="0"/>
      <w:spacing w:after="0" w:line="240" w:lineRule="auto"/>
      <w:ind w:left="48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820D4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820D4A"/>
    <w:pPr>
      <w:widowControl w:val="0"/>
      <w:autoSpaceDE w:val="0"/>
      <w:autoSpaceDN w:val="0"/>
      <w:spacing w:after="0" w:line="240" w:lineRule="auto"/>
      <w:ind w:left="481" w:firstLine="568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20D4A"/>
    <w:pPr>
      <w:widowControl w:val="0"/>
      <w:autoSpaceDE w:val="0"/>
      <w:autoSpaceDN w:val="0"/>
      <w:spacing w:before="2" w:after="0" w:line="320" w:lineRule="exact"/>
      <w:ind w:left="1267" w:hanging="2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820D4A"/>
    <w:pPr>
      <w:widowControl w:val="0"/>
      <w:autoSpaceDE w:val="0"/>
      <w:autoSpaceDN w:val="0"/>
      <w:spacing w:after="0" w:line="321" w:lineRule="exact"/>
      <w:ind w:left="1329" w:hanging="28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13</cp:revision>
  <cp:lastPrinted>2022-01-11T09:01:00Z</cp:lastPrinted>
  <dcterms:created xsi:type="dcterms:W3CDTF">2021-12-09T08:39:00Z</dcterms:created>
  <dcterms:modified xsi:type="dcterms:W3CDTF">2022-01-11T09:02:00Z</dcterms:modified>
</cp:coreProperties>
</file>