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BE" w:rsidRPr="00AF3042" w:rsidRDefault="007601BE" w:rsidP="007601BE">
      <w:pPr>
        <w:pStyle w:val="10"/>
        <w:keepNext/>
        <w:keepLines/>
        <w:shd w:val="clear" w:color="auto" w:fill="auto"/>
        <w:spacing w:after="252"/>
        <w:ind w:left="320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bookmarkStart w:id="0" w:name="bookmark0"/>
      <w:r w:rsidRPr="00AF3042">
        <w:rPr>
          <w:rStyle w:val="1"/>
          <w:rFonts w:ascii="Times New Roman" w:hAnsi="Times New Roman" w:cs="Times New Roman"/>
          <w:b/>
          <w:color w:val="000000"/>
          <w:sz w:val="28"/>
          <w:szCs w:val="28"/>
          <w:u w:val="single"/>
        </w:rPr>
        <w:t>Что нужно знать родителям о развитии речи дошкольника</w:t>
      </w:r>
      <w:bookmarkEnd w:id="0"/>
    </w:p>
    <w:p w:rsidR="009500D9" w:rsidRDefault="007601BE" w:rsidP="007601B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01BE">
        <w:rPr>
          <w:rFonts w:ascii="Times New Roman" w:hAnsi="Times New Roman" w:cs="Times New Roman"/>
          <w:b/>
          <w:sz w:val="28"/>
          <w:szCs w:val="28"/>
          <w:u w:val="single"/>
        </w:rPr>
        <w:t>Вашему ребенку 4 года</w:t>
      </w:r>
    </w:p>
    <w:p w:rsidR="007601BE" w:rsidRDefault="007601BE" w:rsidP="007601BE">
      <w:pPr>
        <w:pStyle w:val="20"/>
        <w:shd w:val="clear" w:color="auto" w:fill="auto"/>
        <w:spacing w:before="0" w:after="0" w:line="240" w:lineRule="auto"/>
        <w:ind w:right="72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четырем годам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в словаре у вашего ребенка должно быть</w:t>
      </w:r>
      <w:r w:rsidRPr="0076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около двух тысяч слов, гораздо меньше грамматических оши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бок, но еще возможно нарушение произношения звуков </w:t>
      </w:r>
      <w:r>
        <w:rPr>
          <w:rStyle w:val="28"/>
          <w:rFonts w:ascii="Times New Roman" w:hAnsi="Times New Roman" w:cs="Times New Roman"/>
          <w:color w:val="000000"/>
          <w:sz w:val="28"/>
          <w:szCs w:val="28"/>
        </w:rPr>
        <w:t>[ш], [ж], [щ], [ц], [ч], [</w:t>
      </w:r>
      <w:proofErr w:type="gramStart"/>
      <w:r>
        <w:rPr>
          <w:rStyle w:val="28"/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>
        <w:rPr>
          <w:rStyle w:val="28"/>
          <w:rFonts w:ascii="Times New Roman" w:hAnsi="Times New Roman" w:cs="Times New Roman"/>
          <w:color w:val="000000"/>
          <w:sz w:val="28"/>
          <w:szCs w:val="28"/>
        </w:rPr>
        <w:t>], [р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’], [л], [л’],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а вот звуки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[с], [з], [с’], [з’]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ребенок уже произносит правильно и чисто говорит: «сок», «носок», «зубы», «коза», «осень», «зима» и т. п.</w:t>
      </w:r>
      <w:r w:rsidRPr="0076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01BE" w:rsidRDefault="007601BE" w:rsidP="007601BE">
      <w:pPr>
        <w:pStyle w:val="20"/>
        <w:shd w:val="clear" w:color="auto" w:fill="auto"/>
        <w:spacing w:before="0" w:after="0" w:line="240" w:lineRule="auto"/>
        <w:ind w:right="720"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Малышу доступны различные формы общения (диа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логическая и монологическая, ситуативная и контекстная речь). Он отвеча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ет на ваши вопросы о том, что видел на прогулке, чем занимался в детском саду, легко запоминает и рассказывает короткие стишки, а рассматривая знакомые книжки, пересказывает сказки, которые вы ему неоднократно чи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тали.</w:t>
      </w:r>
      <w:r w:rsidRPr="007601B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Вы, конечно же, продолжаете много общаться с ребенком, играете с ним, смотрите и обсуждаете мультфильмы, ходите в театр на детские спек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такли. </w:t>
      </w:r>
    </w:p>
    <w:p w:rsidR="007601BE" w:rsidRDefault="007601BE" w:rsidP="007601BE">
      <w:pPr>
        <w:pStyle w:val="20"/>
        <w:shd w:val="clear" w:color="auto" w:fill="auto"/>
        <w:spacing w:before="0" w:after="0" w:line="240" w:lineRule="auto"/>
        <w:ind w:right="720"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Если у ребенка появилось желание познакомиться с буквами, начи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найте работу по подготовке малыша к обучению грамоте. Только не спеши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те, выберите методику, которой будете пользоваться, хорошо изучите ее и лишь тогда начинайте занятия с малышом. Для занятий вам потребуются карточки и кубики с буквами, азбука или букварь для дошкольников, яркие предметные картинки, палочки и </w:t>
      </w:r>
      <w:proofErr w:type="spellStart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шнурочки</w:t>
      </w:r>
      <w:proofErr w:type="spellEnd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для выкладывания и пластилин для лепки букв. Хорошо приобрести магнитную доску с набором букв. </w:t>
      </w:r>
    </w:p>
    <w:p w:rsidR="007601BE" w:rsidRDefault="007601BE" w:rsidP="007601BE">
      <w:pPr>
        <w:pStyle w:val="20"/>
        <w:shd w:val="clear" w:color="auto" w:fill="auto"/>
        <w:spacing w:before="0" w:after="0" w:line="240" w:lineRule="auto"/>
        <w:ind w:right="720" w:firstLine="709"/>
        <w:rPr>
          <w:rStyle w:val="28"/>
          <w:rFonts w:ascii="Times New Roman" w:hAnsi="Times New Roman" w:cs="Times New Roman"/>
          <w:color w:val="000000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Вы учите своего ребенка быть вежливым, здороваться и прощаться с окружающими, говорить «волшебные» слова «спасибо» и «пожалуйста». Вы следите за своей речью и не допускаете использования </w:t>
      </w:r>
      <w:proofErr w:type="gramStart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близкими</w:t>
      </w:r>
      <w:proofErr w:type="gramEnd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в присут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ствии ребенка бранных и сорных слов.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>Помните: речь вашего ребенка будет отражением вашей речи.</w:t>
      </w:r>
    </w:p>
    <w:p w:rsidR="007601BE" w:rsidRDefault="007601BE" w:rsidP="007601BE">
      <w:pPr>
        <w:pStyle w:val="20"/>
        <w:shd w:val="clear" w:color="auto" w:fill="auto"/>
        <w:spacing w:before="0" w:after="0" w:line="240" w:lineRule="auto"/>
        <w:ind w:right="720" w:firstLine="709"/>
        <w:rPr>
          <w:rStyle w:val="28"/>
          <w:rFonts w:ascii="Times New Roman" w:hAnsi="Times New Roman" w:cs="Times New Roman"/>
          <w:color w:val="000000"/>
          <w:sz w:val="28"/>
          <w:szCs w:val="28"/>
        </w:rPr>
      </w:pPr>
    </w:p>
    <w:p w:rsidR="007601BE" w:rsidRDefault="007601BE" w:rsidP="008F51C6">
      <w:pPr>
        <w:pStyle w:val="20"/>
        <w:shd w:val="clear" w:color="auto" w:fill="auto"/>
        <w:spacing w:before="0" w:after="0" w:line="240" w:lineRule="auto"/>
        <w:ind w:right="720" w:firstLine="0"/>
        <w:rPr>
          <w:rStyle w:val="28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  <w:u w:val="single"/>
        </w:rPr>
        <w:t>Вашему ребенку 5 лет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right="720" w:firstLine="709"/>
        <w:rPr>
          <w:rFonts w:ascii="Times New Roman" w:hAnsi="Times New Roman" w:cs="Times New Roman"/>
          <w:sz w:val="28"/>
          <w:szCs w:val="28"/>
        </w:rPr>
      </w:pPr>
    </w:p>
    <w:p w:rsidR="007601BE" w:rsidRPr="007601BE" w:rsidRDefault="007601BE" w:rsidP="007601BE">
      <w:pPr>
        <w:pStyle w:val="20"/>
        <w:shd w:val="clear" w:color="auto" w:fill="auto"/>
        <w:tabs>
          <w:tab w:val="left" w:pos="1744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пяти годам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уже и звуки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[ш], [ж], [щ]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произносятся правильно,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Ваш сын или ваша дочь уже абсолютно чисто произносят слова «шуба», «мышка», «жук», «кожа», «щетка» и т. п., не путают звуки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[с]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[ш]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[з]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7601BE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[ж]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в речи.</w:t>
      </w:r>
      <w:proofErr w:type="gramEnd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Например, пятилетний ребенок легко повторит вслед за вами следующие пары слов: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миска — Мишка;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маска — Машка;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каска — кашка;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соска — шашка;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пасу — пишу;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коза — кожа;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лизать — лежать.</w:t>
      </w:r>
    </w:p>
    <w:p w:rsidR="007601BE" w:rsidRDefault="007601BE" w:rsidP="007601BE">
      <w:pPr>
        <w:pStyle w:val="20"/>
        <w:shd w:val="clear" w:color="auto" w:fill="auto"/>
        <w:spacing w:before="0" w:after="0" w:line="240" w:lineRule="auto"/>
        <w:ind w:right="-1"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Развивающийся навык слухового в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осприятия помогает ребенку конт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ролировать собственное произношение и даже слышать ошибки в речи ок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ружающих. В этот период формируется языковое чутье, что обеспечивает 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lastRenderedPageBreak/>
        <w:t>уверенное употребление в самостоятельных высказываниях практически всех грамматических категорий. Ребенок не путает падежи имен существи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тельных и не говорит: «Я рисую карандашом и </w:t>
      </w:r>
      <w:proofErr w:type="spellStart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ручком</w:t>
      </w:r>
      <w:proofErr w:type="spellEnd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». Он скажет верно: «Я рисую карандашом и ручкой». Он не скажет: «Пять </w:t>
      </w:r>
      <w:proofErr w:type="spellStart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карандашов</w:t>
      </w:r>
      <w:proofErr w:type="spellEnd"/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», а упот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ребит верную форму: «Пять карандашей». Он уже умеет правильно исполь</w:t>
      </w: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зовать предлоги и не говорит: «Чашка упала от стола», а правильно скажет: «Чашка упала со стола». </w:t>
      </w:r>
    </w:p>
    <w:p w:rsidR="007601BE" w:rsidRPr="007601BE" w:rsidRDefault="007601BE" w:rsidP="007601BE">
      <w:pPr>
        <w:pStyle w:val="20"/>
        <w:shd w:val="clear" w:color="auto" w:fill="auto"/>
        <w:spacing w:before="0" w:after="0" w:line="240" w:lineRule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7601BE">
        <w:rPr>
          <w:rStyle w:val="2"/>
          <w:rFonts w:ascii="Times New Roman" w:hAnsi="Times New Roman" w:cs="Times New Roman"/>
          <w:color w:val="000000"/>
          <w:sz w:val="28"/>
          <w:szCs w:val="28"/>
        </w:rPr>
        <w:t>Ребенок этого возраста легко составит рассказ по серии картинок.</w:t>
      </w:r>
    </w:p>
    <w:p w:rsidR="007601BE" w:rsidRPr="00941FE8" w:rsidRDefault="007601BE" w:rsidP="008F51C6">
      <w:pPr>
        <w:pStyle w:val="20"/>
        <w:shd w:val="clear" w:color="auto" w:fill="auto"/>
        <w:tabs>
          <w:tab w:val="left" w:pos="9639"/>
          <w:tab w:val="left" w:pos="10065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41FE8">
        <w:rPr>
          <w:rStyle w:val="2"/>
          <w:rFonts w:ascii="Times New Roman" w:hAnsi="Times New Roman" w:cs="Times New Roman"/>
          <w:color w:val="000000"/>
          <w:sz w:val="28"/>
          <w:szCs w:val="28"/>
        </w:rPr>
        <w:t>Так же легко он перескажет содержание просмотренного мультфильма или спектакля, прочитанного воспитателем в детском саду рассказа. Он уже знает и помнит много стихов, умеет отгадывать загадки и, главное, объ</w:t>
      </w:r>
      <w:r w:rsidRPr="00941FE8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ясняет, что помогло ему отгадать загадку. Например, ребенок легко отга</w:t>
      </w:r>
      <w:r w:rsidRPr="00941FE8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дает загадку:</w:t>
      </w:r>
    </w:p>
    <w:p w:rsidR="008F51C6" w:rsidRDefault="007601BE" w:rsidP="00941FE8">
      <w:pPr>
        <w:pStyle w:val="50"/>
        <w:shd w:val="clear" w:color="auto" w:fill="auto"/>
        <w:tabs>
          <w:tab w:val="left" w:pos="9639"/>
          <w:tab w:val="left" w:pos="9781"/>
          <w:tab w:val="left" w:pos="9923"/>
        </w:tabs>
        <w:spacing w:before="0" w:line="240" w:lineRule="auto"/>
        <w:ind w:right="1680"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941FE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Пробежала кочка </w:t>
      </w:r>
    </w:p>
    <w:p w:rsidR="007601BE" w:rsidRPr="00941FE8" w:rsidRDefault="007601BE" w:rsidP="00941FE8">
      <w:pPr>
        <w:pStyle w:val="50"/>
        <w:shd w:val="clear" w:color="auto" w:fill="auto"/>
        <w:tabs>
          <w:tab w:val="left" w:pos="9639"/>
          <w:tab w:val="left" w:pos="9781"/>
          <w:tab w:val="left" w:pos="9923"/>
        </w:tabs>
        <w:spacing w:before="0" w:line="240" w:lineRule="auto"/>
        <w:ind w:right="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8">
        <w:rPr>
          <w:rStyle w:val="5"/>
          <w:rFonts w:ascii="Times New Roman" w:hAnsi="Times New Roman" w:cs="Times New Roman"/>
          <w:color w:val="000000"/>
          <w:sz w:val="28"/>
          <w:szCs w:val="28"/>
        </w:rPr>
        <w:t>Около пенечка.</w:t>
      </w:r>
    </w:p>
    <w:p w:rsidR="008F51C6" w:rsidRDefault="007601BE" w:rsidP="00941FE8">
      <w:pPr>
        <w:pStyle w:val="50"/>
        <w:shd w:val="clear" w:color="auto" w:fill="auto"/>
        <w:tabs>
          <w:tab w:val="left" w:pos="9639"/>
          <w:tab w:val="left" w:pos="9781"/>
          <w:tab w:val="left" w:pos="9923"/>
        </w:tabs>
        <w:spacing w:before="0" w:line="240" w:lineRule="auto"/>
        <w:ind w:right="1680"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941FE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А у кочки черный нос </w:t>
      </w:r>
    </w:p>
    <w:p w:rsidR="007601BE" w:rsidRPr="00941FE8" w:rsidRDefault="007601BE" w:rsidP="00941FE8">
      <w:pPr>
        <w:pStyle w:val="50"/>
        <w:shd w:val="clear" w:color="auto" w:fill="auto"/>
        <w:tabs>
          <w:tab w:val="left" w:pos="9639"/>
          <w:tab w:val="left" w:pos="9781"/>
          <w:tab w:val="left" w:pos="9923"/>
        </w:tabs>
        <w:spacing w:before="0" w:line="240" w:lineRule="auto"/>
        <w:ind w:right="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8">
        <w:rPr>
          <w:rStyle w:val="5"/>
          <w:rFonts w:ascii="Times New Roman" w:hAnsi="Times New Roman" w:cs="Times New Roman"/>
          <w:color w:val="000000"/>
          <w:sz w:val="28"/>
          <w:szCs w:val="28"/>
        </w:rPr>
        <w:t>И в колючках спинка.</w:t>
      </w:r>
    </w:p>
    <w:p w:rsidR="008F51C6" w:rsidRDefault="007601BE" w:rsidP="00941FE8">
      <w:pPr>
        <w:pStyle w:val="50"/>
        <w:shd w:val="clear" w:color="auto" w:fill="auto"/>
        <w:tabs>
          <w:tab w:val="left" w:pos="9639"/>
          <w:tab w:val="left" w:pos="9781"/>
          <w:tab w:val="left" w:pos="9923"/>
        </w:tabs>
        <w:spacing w:before="0" w:line="240" w:lineRule="auto"/>
        <w:ind w:right="1680"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941FE8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На колючках листьев воз </w:t>
      </w:r>
    </w:p>
    <w:p w:rsidR="007601BE" w:rsidRPr="00941FE8" w:rsidRDefault="007601BE" w:rsidP="00941FE8">
      <w:pPr>
        <w:pStyle w:val="50"/>
        <w:shd w:val="clear" w:color="auto" w:fill="auto"/>
        <w:tabs>
          <w:tab w:val="left" w:pos="9639"/>
          <w:tab w:val="left" w:pos="9781"/>
          <w:tab w:val="left" w:pos="9923"/>
        </w:tabs>
        <w:spacing w:before="0" w:line="240" w:lineRule="auto"/>
        <w:ind w:right="168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FE8">
        <w:rPr>
          <w:rStyle w:val="5"/>
          <w:rFonts w:ascii="Times New Roman" w:hAnsi="Times New Roman" w:cs="Times New Roman"/>
          <w:color w:val="000000"/>
          <w:sz w:val="28"/>
          <w:szCs w:val="28"/>
        </w:rPr>
        <w:t>С дуба и осинки.</w:t>
      </w:r>
    </w:p>
    <w:p w:rsidR="007601BE" w:rsidRPr="008F51C6" w:rsidRDefault="007601BE" w:rsidP="008F51C6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Малыш, конечно же, скажет, что это еж, и легко объяснит, что ежик действительно похож на кочку, у него спинка в </w:t>
      </w:r>
      <w:proofErr w:type="gramStart"/>
      <w:r w:rsidRPr="008F51C6">
        <w:rPr>
          <w:rStyle w:val="2"/>
          <w:rFonts w:ascii="Times New Roman" w:hAnsi="Times New Roman" w:cs="Times New Roman"/>
          <w:color w:val="000000"/>
          <w:sz w:val="28"/>
          <w:szCs w:val="28"/>
        </w:rPr>
        <w:t>колючках</w:t>
      </w:r>
      <w:proofErr w:type="gramEnd"/>
      <w:r w:rsidRPr="008F51C6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и он таскает на колючках листья.</w:t>
      </w:r>
    </w:p>
    <w:p w:rsidR="007601BE" w:rsidRPr="00331DFE" w:rsidRDefault="007601BE" w:rsidP="008F51C6">
      <w:pPr>
        <w:pStyle w:val="20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51C6">
        <w:rPr>
          <w:rStyle w:val="2"/>
          <w:rFonts w:ascii="Times New Roman" w:hAnsi="Times New Roman" w:cs="Times New Roman"/>
          <w:color w:val="000000"/>
          <w:sz w:val="28"/>
          <w:szCs w:val="28"/>
        </w:rPr>
        <w:t>Если у ребенка возникают сложности при отгадывании загадок, сна</w:t>
      </w:r>
      <w:r w:rsidRPr="008F51C6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чала используйте загадки — упражнения типа </w:t>
      </w:r>
      <w:r w:rsidRPr="00331DFE">
        <w:rPr>
          <w:rStyle w:val="28pt"/>
          <w:rFonts w:ascii="Times New Roman" w:hAnsi="Times New Roman" w:cs="Times New Roman"/>
          <w:b w:val="0"/>
          <w:color w:val="000000"/>
          <w:sz w:val="28"/>
          <w:szCs w:val="28"/>
        </w:rPr>
        <w:t>«Подскажи словечко»: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Полосатой рыжей спинкой,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Ластясь, трется о ботинки,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Машет кончиком хвоста.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Говорю я про... </w:t>
      </w:r>
      <w:r w:rsidR="008F51C6">
        <w:rPr>
          <w:rStyle w:val="51"/>
          <w:rFonts w:ascii="Times New Roman" w:hAnsi="Times New Roman" w:cs="Times New Roman"/>
          <w:color w:val="000000"/>
          <w:sz w:val="28"/>
          <w:szCs w:val="28"/>
        </w:rPr>
        <w:t>(</w:t>
      </w:r>
      <w:r w:rsidRPr="008F51C6">
        <w:rPr>
          <w:rStyle w:val="51"/>
          <w:rFonts w:ascii="Times New Roman" w:hAnsi="Times New Roman" w:cs="Times New Roman"/>
          <w:color w:val="000000"/>
          <w:sz w:val="28"/>
          <w:szCs w:val="28"/>
        </w:rPr>
        <w:t>кота).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Пятачок и хвост крючком.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Ты, конечно, с ним знаком.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Он — большой свиньи ребенок,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А зовется — ... (</w:t>
      </w:r>
      <w:r w:rsidRPr="008F51C6">
        <w:rPr>
          <w:rStyle w:val="51"/>
          <w:rFonts w:ascii="Times New Roman" w:hAnsi="Times New Roman" w:cs="Times New Roman"/>
          <w:color w:val="000000"/>
          <w:sz w:val="28"/>
          <w:szCs w:val="28"/>
        </w:rPr>
        <w:t>поросенок</w:t>
      </w: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Резво скачет по лужайке.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Кто он? Быстро угадай-ка.</w:t>
      </w:r>
    </w:p>
    <w:p w:rsid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Ножки тонкие, и грива</w:t>
      </w:r>
      <w:r w:rsidRPr="008F5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Развивается игриво.</w:t>
      </w:r>
    </w:p>
    <w:p w:rsid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Style w:val="5"/>
          <w:rFonts w:ascii="Times New Roman" w:hAnsi="Times New Roman" w:cs="Times New Roman"/>
          <w:color w:val="000000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На конюшне без пеленок 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Вырос рыжий... (</w:t>
      </w:r>
      <w:r w:rsidRPr="008F51C6">
        <w:rPr>
          <w:rStyle w:val="51"/>
          <w:rFonts w:ascii="Times New Roman" w:hAnsi="Times New Roman" w:cs="Times New Roman"/>
          <w:color w:val="000000"/>
          <w:sz w:val="28"/>
          <w:szCs w:val="28"/>
        </w:rPr>
        <w:t>жеребенок</w:t>
      </w: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).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На мостке, упершись лбами,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Час стоят, на горе маме.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Вот упрямые ребята!</w:t>
      </w:r>
    </w:p>
    <w:p w:rsidR="007601BE" w:rsidRPr="008F51C6" w:rsidRDefault="007601BE" w:rsidP="008F51C6">
      <w:pPr>
        <w:pStyle w:val="5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>Как же их зовут?</w:t>
      </w:r>
      <w:bookmarkStart w:id="1" w:name="bookmark2"/>
      <w:r w:rsidR="008F51C6">
        <w:rPr>
          <w:rStyle w:val="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51C6" w:rsidRPr="008F51C6">
        <w:rPr>
          <w:rStyle w:val="3"/>
          <w:rFonts w:ascii="Times New Roman" w:hAnsi="Times New Roman" w:cs="Times New Roman"/>
          <w:iCs w:val="0"/>
          <w:color w:val="000000"/>
          <w:sz w:val="28"/>
          <w:szCs w:val="28"/>
        </w:rPr>
        <w:t>(козлята</w:t>
      </w:r>
      <w:r w:rsidRPr="008F51C6">
        <w:rPr>
          <w:rStyle w:val="3"/>
          <w:rFonts w:ascii="Times New Roman" w:hAnsi="Times New Roman" w:cs="Times New Roman"/>
          <w:iCs w:val="0"/>
          <w:color w:val="000000"/>
          <w:sz w:val="28"/>
          <w:szCs w:val="28"/>
        </w:rPr>
        <w:t>)</w:t>
      </w:r>
      <w:bookmarkEnd w:id="1"/>
    </w:p>
    <w:p w:rsidR="007601BE" w:rsidRDefault="007601BE" w:rsidP="008F51C6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8F51C6">
        <w:rPr>
          <w:rStyle w:val="2"/>
          <w:rFonts w:ascii="Times New Roman" w:hAnsi="Times New Roman" w:cs="Times New Roman"/>
          <w:color w:val="000000"/>
          <w:sz w:val="28"/>
          <w:szCs w:val="28"/>
        </w:rPr>
        <w:t>Учите ребенка объяснять, как он отгадал загадку, что помогло ему найти отгадку. Это развивает не только речь, но и мышление ребенка.</w:t>
      </w:r>
    </w:p>
    <w:p w:rsidR="00B262C0" w:rsidRDefault="00B262C0" w:rsidP="00AF3042">
      <w:pPr>
        <w:pStyle w:val="20"/>
        <w:shd w:val="clear" w:color="auto" w:fill="auto"/>
        <w:spacing w:before="0" w:after="0" w:line="240" w:lineRule="auto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AF3042" w:rsidRDefault="00AF3042" w:rsidP="00AF3042">
      <w:pPr>
        <w:pStyle w:val="20"/>
        <w:shd w:val="clear" w:color="auto" w:fill="auto"/>
        <w:spacing w:before="0" w:after="0" w:line="240" w:lineRule="auto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AF3042" w:rsidRDefault="00AF3042" w:rsidP="00AF3042">
      <w:pPr>
        <w:pStyle w:val="20"/>
        <w:shd w:val="clear" w:color="auto" w:fill="auto"/>
        <w:spacing w:before="0" w:after="0" w:line="240" w:lineRule="auto"/>
        <w:ind w:firstLine="0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B262C0" w:rsidRPr="00B262C0" w:rsidRDefault="00B262C0" w:rsidP="00B262C0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262C0">
        <w:rPr>
          <w:rStyle w:val="2"/>
          <w:rFonts w:ascii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Вашему ребенку 6 лет</w:t>
      </w:r>
    </w:p>
    <w:p w:rsidR="008F51C6" w:rsidRDefault="008F51C6" w:rsidP="00B262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DFE" w:rsidRDefault="00B262C0" w:rsidP="00331DFE">
      <w:pPr>
        <w:pStyle w:val="2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 w:rsidRPr="00B262C0">
        <w:rPr>
          <w:rStyle w:val="28"/>
          <w:rFonts w:ascii="Times New Roman" w:hAnsi="Times New Roman" w:cs="Times New Roman"/>
          <w:b w:val="0"/>
          <w:color w:val="000000"/>
          <w:sz w:val="28"/>
          <w:szCs w:val="28"/>
        </w:rPr>
        <w:t xml:space="preserve">К </w:t>
      </w:r>
      <w:r w:rsidRPr="00B262C0">
        <w:rPr>
          <w:rStyle w:val="28"/>
          <w:rFonts w:ascii="Times New Roman" w:hAnsi="Times New Roman" w:cs="Times New Roman"/>
          <w:color w:val="000000"/>
          <w:sz w:val="28"/>
          <w:szCs w:val="28"/>
        </w:rPr>
        <w:t xml:space="preserve">шести годам </w:t>
      </w:r>
      <w:r w:rsidRPr="00B262C0"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процесс </w:t>
      </w:r>
      <w:proofErr w:type="spellStart"/>
      <w:r w:rsidRPr="00B262C0">
        <w:rPr>
          <w:rStyle w:val="2"/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немообразования</w:t>
      </w:r>
      <w:proofErr w:type="spellEnd"/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 xml:space="preserve"> у нормально раз</w:t>
      </w:r>
      <w:r w:rsidRPr="00B262C0">
        <w:rPr>
          <w:rStyle w:val="2"/>
          <w:rFonts w:ascii="Times New Roman" w:hAnsi="Times New Roman" w:cs="Times New Roman"/>
          <w:color w:val="000000"/>
          <w:sz w:val="28"/>
          <w:szCs w:val="28"/>
        </w:rPr>
        <w:t>вивающегося ребенка заканчивается, он правильно произно</w:t>
      </w:r>
      <w:r w:rsidRPr="00B262C0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>сит в свободной речи абсолютно все звуки родного языка, не пу</w:t>
      </w:r>
      <w:r w:rsidRPr="00B262C0">
        <w:rPr>
          <w:rStyle w:val="2"/>
          <w:rFonts w:ascii="Times New Roman" w:hAnsi="Times New Roman" w:cs="Times New Roman"/>
          <w:color w:val="000000"/>
          <w:sz w:val="28"/>
          <w:szCs w:val="28"/>
        </w:rPr>
        <w:softHyphen/>
        <w:t xml:space="preserve">тает их между собой в речевом потоке. </w:t>
      </w:r>
    </w:p>
    <w:p w:rsidR="00331DFE" w:rsidRDefault="00331DFE" w:rsidP="00331DFE">
      <w:pPr>
        <w:pStyle w:val="2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К шести годам ребенок должен овладеть развернутой фразовой речью, фонетически, лексически и грамматически правильно оформленной. Он легко пересказывает прочитанные ему рассказы и сказки, составляет рассказы не только по серии картинок, но и по сюжетной картинке.</w:t>
      </w:r>
    </w:p>
    <w:p w:rsidR="00331DFE" w:rsidRDefault="00331DFE" w:rsidP="00331DFE">
      <w:pPr>
        <w:pStyle w:val="20"/>
        <w:shd w:val="clear" w:color="auto" w:fill="auto"/>
        <w:tabs>
          <w:tab w:val="left" w:pos="1910"/>
        </w:tabs>
        <w:spacing w:before="0" w:after="0" w:line="240" w:lineRule="auto"/>
        <w:ind w:firstLine="709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</w:p>
    <w:p w:rsidR="008F51C6" w:rsidRPr="00331DFE" w:rsidRDefault="00AF3042" w:rsidP="00AF304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  <w:r>
        <w:rPr>
          <w:noProof/>
          <w:lang w:eastAsia="ru-RU"/>
        </w:rPr>
        <w:drawing>
          <wp:inline distT="0" distB="0" distL="0" distR="0" wp14:anchorId="553D1142" wp14:editId="5F269C32">
            <wp:extent cx="3687026" cy="3025871"/>
            <wp:effectExtent l="0" t="0" r="0" b="0"/>
            <wp:docPr id="2" name="Рисунок 2" descr="https://ds04.infourok.ru/uploads/ex/0787/0011591e-7f8525c2/hello_html_m40845b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4.infourok.ru/uploads/ex/0787/0011591e-7f8525c2/hello_html_m40845b5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026" cy="3025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1C6" w:rsidRPr="00331DFE" w:rsidSect="00941FE8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bullet"/>
      <w:lvlText w:val="•"/>
      <w:lvlJc w:val="left"/>
      <w:rPr>
        <w:rFonts w:ascii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01BE"/>
    <w:rsid w:val="00331DFE"/>
    <w:rsid w:val="007601BE"/>
    <w:rsid w:val="008F51C6"/>
    <w:rsid w:val="00941FE8"/>
    <w:rsid w:val="009500D9"/>
    <w:rsid w:val="00AF3042"/>
    <w:rsid w:val="00B2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sid w:val="007601BE"/>
    <w:rPr>
      <w:rFonts w:ascii="Tahoma" w:hAnsi="Tahoma" w:cs="Tahoma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7601BE"/>
    <w:pPr>
      <w:widowControl w:val="0"/>
      <w:shd w:val="clear" w:color="auto" w:fill="FFFFFF"/>
      <w:spacing w:after="240" w:line="252" w:lineRule="exact"/>
      <w:jc w:val="both"/>
      <w:outlineLvl w:val="0"/>
    </w:pPr>
    <w:rPr>
      <w:rFonts w:ascii="Tahoma" w:hAnsi="Tahoma" w:cs="Tahoma"/>
      <w:b/>
      <w:bCs/>
    </w:rPr>
  </w:style>
  <w:style w:type="character" w:customStyle="1" w:styleId="2">
    <w:name w:val="Основной текст (2)_"/>
    <w:basedOn w:val="a0"/>
    <w:link w:val="20"/>
    <w:uiPriority w:val="99"/>
    <w:rsid w:val="007601BE"/>
    <w:rPr>
      <w:rFonts w:ascii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7601BE"/>
    <w:pPr>
      <w:widowControl w:val="0"/>
      <w:shd w:val="clear" w:color="auto" w:fill="FFFFFF"/>
      <w:spacing w:before="240" w:after="60" w:line="238" w:lineRule="exact"/>
      <w:ind w:hanging="380"/>
      <w:jc w:val="both"/>
    </w:pPr>
    <w:rPr>
      <w:rFonts w:ascii="Tahoma" w:hAnsi="Tahoma" w:cs="Tahoma"/>
      <w:sz w:val="18"/>
      <w:szCs w:val="18"/>
    </w:rPr>
  </w:style>
  <w:style w:type="character" w:customStyle="1" w:styleId="28">
    <w:name w:val="Основной текст (2) + 8"/>
    <w:aliases w:val="5 pt,Полужирный"/>
    <w:basedOn w:val="2"/>
    <w:uiPriority w:val="99"/>
    <w:rsid w:val="007601BE"/>
    <w:rPr>
      <w:rFonts w:ascii="Tahoma" w:hAnsi="Tahoma" w:cs="Tahoma"/>
      <w:b/>
      <w:bCs/>
      <w:sz w:val="17"/>
      <w:szCs w:val="17"/>
      <w:u w:val="none"/>
      <w:shd w:val="clear" w:color="auto" w:fill="FFFFFF"/>
    </w:rPr>
  </w:style>
  <w:style w:type="character" w:customStyle="1" w:styleId="2MicrosoftSansSerif1">
    <w:name w:val="Основной текст (2) + Microsoft Sans Serif1"/>
    <w:aliases w:val="Интервал 0 pt"/>
    <w:basedOn w:val="2"/>
    <w:uiPriority w:val="99"/>
    <w:rsid w:val="007601BE"/>
    <w:rPr>
      <w:rFonts w:ascii="Microsoft Sans Serif" w:hAnsi="Microsoft Sans Serif" w:cs="Microsoft Sans Serif"/>
      <w:spacing w:val="10"/>
      <w:sz w:val="18"/>
      <w:szCs w:val="18"/>
      <w:u w:val="none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rsid w:val="007601BE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rsid w:val="007601BE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7601BE"/>
    <w:rPr>
      <w:rFonts w:ascii="Tahoma" w:hAnsi="Tahoma" w:cs="Tahoma"/>
      <w:sz w:val="18"/>
      <w:szCs w:val="18"/>
      <w:shd w:val="clear" w:color="auto" w:fill="FFFFFF"/>
    </w:rPr>
  </w:style>
  <w:style w:type="character" w:customStyle="1" w:styleId="28pt">
    <w:name w:val="Основной текст (2) + 8 pt"/>
    <w:aliases w:val="Полужирный1,Курсив1"/>
    <w:basedOn w:val="2"/>
    <w:uiPriority w:val="99"/>
    <w:rsid w:val="007601BE"/>
    <w:rPr>
      <w:rFonts w:ascii="Tahoma" w:hAnsi="Tahoma" w:cs="Tahoma"/>
      <w:b/>
      <w:bCs/>
      <w:i/>
      <w:iCs/>
      <w:spacing w:val="0"/>
      <w:sz w:val="16"/>
      <w:szCs w:val="16"/>
      <w:u w:val="none"/>
      <w:shd w:val="clear" w:color="auto" w:fill="FFFFFF"/>
    </w:rPr>
  </w:style>
  <w:style w:type="character" w:customStyle="1" w:styleId="51">
    <w:name w:val="Основной текст (5) + Курсив"/>
    <w:basedOn w:val="5"/>
    <w:uiPriority w:val="99"/>
    <w:rsid w:val="007601BE"/>
    <w:rPr>
      <w:rFonts w:ascii="Tahoma" w:hAnsi="Tahoma" w:cs="Tahoma"/>
      <w:i/>
      <w:iCs/>
      <w:sz w:val="18"/>
      <w:szCs w:val="18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7601BE"/>
    <w:pPr>
      <w:widowControl w:val="0"/>
      <w:shd w:val="clear" w:color="auto" w:fill="FFFFFF"/>
      <w:spacing w:after="180" w:line="240" w:lineRule="atLeast"/>
      <w:outlineLvl w:val="1"/>
    </w:pPr>
    <w:rPr>
      <w:rFonts w:ascii="Tahoma" w:hAnsi="Tahoma" w:cs="Tahoma"/>
      <w:b/>
      <w:bCs/>
      <w:sz w:val="20"/>
      <w:szCs w:val="20"/>
    </w:rPr>
  </w:style>
  <w:style w:type="paragraph" w:customStyle="1" w:styleId="40">
    <w:name w:val="Основной текст (4)"/>
    <w:basedOn w:val="a"/>
    <w:link w:val="4"/>
    <w:uiPriority w:val="99"/>
    <w:rsid w:val="007601BE"/>
    <w:pPr>
      <w:widowControl w:val="0"/>
      <w:shd w:val="clear" w:color="auto" w:fill="FFFFFF"/>
      <w:spacing w:before="180" w:after="0" w:line="238" w:lineRule="exact"/>
      <w:jc w:val="both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50">
    <w:name w:val="Основной текст (5)"/>
    <w:basedOn w:val="a"/>
    <w:link w:val="5"/>
    <w:uiPriority w:val="99"/>
    <w:rsid w:val="007601BE"/>
    <w:pPr>
      <w:widowControl w:val="0"/>
      <w:shd w:val="clear" w:color="auto" w:fill="FFFFFF"/>
      <w:spacing w:before="120" w:after="0" w:line="245" w:lineRule="exact"/>
    </w:pPr>
    <w:rPr>
      <w:rFonts w:ascii="Tahoma" w:hAnsi="Tahoma" w:cs="Tahoma"/>
      <w:sz w:val="18"/>
      <w:szCs w:val="18"/>
    </w:rPr>
  </w:style>
  <w:style w:type="character" w:customStyle="1" w:styleId="3">
    <w:name w:val="Заголовок №3_"/>
    <w:basedOn w:val="a0"/>
    <w:link w:val="30"/>
    <w:uiPriority w:val="99"/>
    <w:rsid w:val="007601BE"/>
    <w:rPr>
      <w:rFonts w:ascii="Tahoma" w:hAnsi="Tahoma" w:cs="Tahoma"/>
      <w:i/>
      <w:iCs/>
      <w:sz w:val="18"/>
      <w:szCs w:val="18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7601BE"/>
    <w:pPr>
      <w:widowControl w:val="0"/>
      <w:shd w:val="clear" w:color="auto" w:fill="FFFFFF"/>
      <w:spacing w:after="120" w:line="238" w:lineRule="exact"/>
      <w:outlineLvl w:val="2"/>
    </w:pPr>
    <w:rPr>
      <w:rFonts w:ascii="Tahoma" w:hAnsi="Tahoma" w:cs="Tahoma"/>
      <w:i/>
      <w:iCs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331D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1D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Елена</cp:lastModifiedBy>
  <cp:revision>5</cp:revision>
  <dcterms:created xsi:type="dcterms:W3CDTF">2006-10-31T17:03:00Z</dcterms:created>
  <dcterms:modified xsi:type="dcterms:W3CDTF">2018-04-19T12:49:00Z</dcterms:modified>
</cp:coreProperties>
</file>