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4586" w14:textId="2FBB9682" w:rsidR="00733D22" w:rsidRPr="0018475F" w:rsidRDefault="00733D22" w:rsidP="0018475F">
      <w:pPr>
        <w:pStyle w:val="2"/>
        <w:tabs>
          <w:tab w:val="left" w:pos="4665"/>
        </w:tabs>
        <w:spacing w:before="0" w:beforeAutospacing="0" w:after="0" w:afterAutospacing="0"/>
        <w:jc w:val="center"/>
        <w:rPr>
          <w:sz w:val="24"/>
          <w:szCs w:val="24"/>
        </w:rPr>
      </w:pPr>
      <w:r w:rsidRPr="0018475F">
        <w:rPr>
          <w:sz w:val="24"/>
          <w:szCs w:val="24"/>
        </w:rPr>
        <w:t>МКДОУ д/с № 35 «Непоседы»</w:t>
      </w:r>
    </w:p>
    <w:p w14:paraId="7E130181" w14:textId="77777777" w:rsidR="00733D22" w:rsidRPr="0018475F" w:rsidRDefault="00733D22" w:rsidP="0018475F">
      <w:pPr>
        <w:pStyle w:val="2"/>
        <w:tabs>
          <w:tab w:val="left" w:pos="4665"/>
        </w:tabs>
        <w:spacing w:before="0" w:beforeAutospacing="0" w:after="0" w:afterAutospacing="0"/>
        <w:jc w:val="center"/>
        <w:rPr>
          <w:sz w:val="24"/>
          <w:szCs w:val="24"/>
        </w:rPr>
      </w:pPr>
      <w:r w:rsidRPr="0018475F">
        <w:rPr>
          <w:sz w:val="24"/>
          <w:szCs w:val="24"/>
        </w:rPr>
        <w:t>«Организация, насыщение и использование РППС для развития различных сторон личности ребенка»</w:t>
      </w:r>
    </w:p>
    <w:p w14:paraId="3A2DBF1B" w14:textId="77777777" w:rsidR="00733D22" w:rsidRPr="0018475F" w:rsidRDefault="00733D22" w:rsidP="0018475F">
      <w:pPr>
        <w:pStyle w:val="2"/>
        <w:tabs>
          <w:tab w:val="left" w:pos="4665"/>
        </w:tabs>
        <w:spacing w:before="0" w:beforeAutospacing="0" w:after="0" w:afterAutospacing="0"/>
        <w:rPr>
          <w:sz w:val="24"/>
          <w:szCs w:val="24"/>
        </w:rPr>
      </w:pPr>
    </w:p>
    <w:p w14:paraId="0809316C" w14:textId="68C02E42" w:rsidR="00733D22" w:rsidRPr="0018475F" w:rsidRDefault="00733D22" w:rsidP="0018475F">
      <w:pPr>
        <w:pStyle w:val="2"/>
        <w:tabs>
          <w:tab w:val="left" w:pos="4665"/>
        </w:tabs>
        <w:spacing w:before="0" w:beforeAutospacing="0" w:after="0" w:afterAutospacing="0"/>
        <w:jc w:val="right"/>
        <w:rPr>
          <w:sz w:val="24"/>
          <w:szCs w:val="24"/>
        </w:rPr>
      </w:pPr>
      <w:r w:rsidRPr="0018475F">
        <w:rPr>
          <w:sz w:val="24"/>
          <w:szCs w:val="24"/>
        </w:rPr>
        <w:t>ст. воспитатель</w:t>
      </w:r>
      <w:r w:rsidR="00B674D8" w:rsidRPr="0018475F">
        <w:rPr>
          <w:sz w:val="24"/>
          <w:szCs w:val="24"/>
        </w:rPr>
        <w:t xml:space="preserve"> МКДОУ д/с № 35 «</w:t>
      </w:r>
      <w:r w:rsidR="0018475F" w:rsidRPr="0018475F">
        <w:rPr>
          <w:sz w:val="24"/>
          <w:szCs w:val="24"/>
        </w:rPr>
        <w:t>Непоседы» Запрудская</w:t>
      </w:r>
      <w:r w:rsidRPr="0018475F">
        <w:rPr>
          <w:sz w:val="24"/>
          <w:szCs w:val="24"/>
        </w:rPr>
        <w:t xml:space="preserve"> Е.А.</w:t>
      </w:r>
    </w:p>
    <w:p w14:paraId="63B9C211" w14:textId="77777777" w:rsidR="00733D22" w:rsidRPr="0018475F" w:rsidRDefault="00733D22" w:rsidP="0018475F">
      <w:pPr>
        <w:pStyle w:val="2"/>
        <w:tabs>
          <w:tab w:val="left" w:pos="4665"/>
        </w:tabs>
        <w:spacing w:before="0" w:beforeAutospacing="0" w:after="0" w:afterAutospacing="0"/>
        <w:jc w:val="right"/>
        <w:rPr>
          <w:sz w:val="24"/>
          <w:szCs w:val="24"/>
        </w:rPr>
      </w:pPr>
    </w:p>
    <w:p w14:paraId="6856EB1A" w14:textId="6E3199AB" w:rsidR="00D27115" w:rsidRPr="0018475F" w:rsidRDefault="000E4B36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>Вопрос организации развивающей предметно-</w:t>
      </w:r>
      <w:r w:rsidR="0018475F" w:rsidRPr="0018475F">
        <w:rPr>
          <w:b w:val="0"/>
          <w:sz w:val="24"/>
          <w:szCs w:val="24"/>
        </w:rPr>
        <w:t>пространственной среды</w:t>
      </w:r>
      <w:r w:rsidRPr="0018475F">
        <w:rPr>
          <w:b w:val="0"/>
          <w:sz w:val="24"/>
          <w:szCs w:val="24"/>
        </w:rPr>
        <w:t xml:space="preserve"> в ДОУ на сегодняшний день стоит особо актуально. Это связано с введением нового Федерального государственного образовательного стандарта ДО.</w:t>
      </w:r>
    </w:p>
    <w:p w14:paraId="698637FC" w14:textId="02D31306" w:rsidR="000E4B36" w:rsidRPr="0018475F" w:rsidRDefault="00D27115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 xml:space="preserve">В нашем ДОУ организация и </w:t>
      </w:r>
      <w:r w:rsidR="0018475F" w:rsidRPr="0018475F">
        <w:rPr>
          <w:b w:val="0"/>
          <w:sz w:val="24"/>
          <w:szCs w:val="24"/>
        </w:rPr>
        <w:t>использование пространственной среды</w:t>
      </w:r>
      <w:r w:rsidRPr="0018475F">
        <w:rPr>
          <w:b w:val="0"/>
          <w:sz w:val="24"/>
          <w:szCs w:val="24"/>
        </w:rPr>
        <w:t xml:space="preserve">   и предметный мир ребенка дошкольника не ограничиваются </w:t>
      </w:r>
      <w:r w:rsidR="0018475F" w:rsidRPr="0018475F">
        <w:rPr>
          <w:b w:val="0"/>
          <w:sz w:val="24"/>
          <w:szCs w:val="24"/>
        </w:rPr>
        <w:t>рамками одной</w:t>
      </w:r>
      <w:r w:rsidRPr="0018475F">
        <w:rPr>
          <w:b w:val="0"/>
          <w:sz w:val="24"/>
          <w:szCs w:val="24"/>
        </w:rPr>
        <w:t xml:space="preserve"> группы, </w:t>
      </w:r>
      <w:r w:rsidR="0018475F" w:rsidRPr="0018475F">
        <w:rPr>
          <w:b w:val="0"/>
          <w:sz w:val="24"/>
          <w:szCs w:val="24"/>
        </w:rPr>
        <w:t>а имеют</w:t>
      </w:r>
      <w:r w:rsidR="000E4B36" w:rsidRPr="0018475F">
        <w:rPr>
          <w:b w:val="0"/>
          <w:sz w:val="24"/>
          <w:szCs w:val="24"/>
        </w:rPr>
        <w:t xml:space="preserve"> характер открытой, незамкнутой системы, способной к корректировке и развитию.</w:t>
      </w:r>
      <w:r w:rsidRPr="0018475F">
        <w:rPr>
          <w:b w:val="0"/>
          <w:sz w:val="24"/>
          <w:szCs w:val="24"/>
        </w:rPr>
        <w:t xml:space="preserve"> </w:t>
      </w:r>
      <w:r w:rsidR="000E4B36" w:rsidRPr="0018475F">
        <w:rPr>
          <w:b w:val="0"/>
          <w:sz w:val="24"/>
          <w:szCs w:val="24"/>
        </w:rPr>
        <w:t xml:space="preserve"> </w:t>
      </w:r>
    </w:p>
    <w:p w14:paraId="5D1E9BD5" w14:textId="77777777" w:rsidR="000E4B36" w:rsidRPr="0018475F" w:rsidRDefault="000E4B36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7A4D19AF" w14:textId="4BFBE4D7" w:rsidR="004A49B3" w:rsidRPr="0018475F" w:rsidRDefault="000E4B36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051D0983" wp14:editId="4602A41B">
            <wp:simplePos x="0" y="0"/>
            <wp:positionH relativeFrom="margin">
              <wp:posOffset>4305300</wp:posOffset>
            </wp:positionH>
            <wp:positionV relativeFrom="margin">
              <wp:posOffset>1571625</wp:posOffset>
            </wp:positionV>
            <wp:extent cx="2133600" cy="1143000"/>
            <wp:effectExtent l="19050" t="0" r="0" b="0"/>
            <wp:wrapSquare wrapText="bothSides"/>
            <wp:docPr id="37" name="Рисунок 5" descr="C:\Documents and Settings\Admin\Мои документы\конкурсные работы\ДЕТСАД ГОДА предметно-развив. среда текст и фото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конкурсные работы\ДЕТСАД ГОДА предметно-развив. среда текст и фото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950" w:rsidRPr="0018475F">
        <w:rPr>
          <w:b w:val="0"/>
          <w:sz w:val="24"/>
          <w:szCs w:val="24"/>
        </w:rPr>
        <w:t xml:space="preserve">- </w:t>
      </w:r>
      <w:r w:rsidR="00E70BBB" w:rsidRPr="0018475F">
        <w:rPr>
          <w:b w:val="0"/>
          <w:sz w:val="24"/>
          <w:szCs w:val="24"/>
        </w:rPr>
        <w:t xml:space="preserve">Детский сад «Непоседы» гостеприимно раскрывает свои двери навстречу маленьким воспитанникам. Сколько интересного их ждет </w:t>
      </w:r>
      <w:r w:rsidR="0018475F" w:rsidRPr="0018475F">
        <w:rPr>
          <w:b w:val="0"/>
          <w:sz w:val="24"/>
          <w:szCs w:val="24"/>
        </w:rPr>
        <w:t>в мире</w:t>
      </w:r>
      <w:r w:rsidR="00E70BBB" w:rsidRPr="0018475F">
        <w:rPr>
          <w:b w:val="0"/>
          <w:sz w:val="24"/>
          <w:szCs w:val="24"/>
        </w:rPr>
        <w:t xml:space="preserve"> детства! Приглашаем вас пройти в наш детский сад.</w:t>
      </w:r>
    </w:p>
    <w:p w14:paraId="7ADF5092" w14:textId="251C0A24" w:rsidR="004A49B3" w:rsidRPr="0018475F" w:rsidRDefault="00E70BBB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 xml:space="preserve">У входа вас встречает вывеска с названием детского сада и логотипом, </w:t>
      </w:r>
      <w:r w:rsidR="0018475F" w:rsidRPr="0018475F">
        <w:rPr>
          <w:b w:val="0"/>
          <w:sz w:val="24"/>
          <w:szCs w:val="24"/>
        </w:rPr>
        <w:t>который представляет</w:t>
      </w:r>
      <w:r w:rsidRPr="0018475F">
        <w:rPr>
          <w:b w:val="0"/>
          <w:sz w:val="24"/>
          <w:szCs w:val="24"/>
        </w:rPr>
        <w:t xml:space="preserve"> собой композицию с изображением </w:t>
      </w:r>
      <w:r w:rsidR="0018475F" w:rsidRPr="0018475F">
        <w:rPr>
          <w:b w:val="0"/>
          <w:sz w:val="24"/>
          <w:szCs w:val="24"/>
        </w:rPr>
        <w:t>лиц детей</w:t>
      </w:r>
      <w:r w:rsidRPr="0018475F">
        <w:rPr>
          <w:b w:val="0"/>
          <w:sz w:val="24"/>
          <w:szCs w:val="24"/>
        </w:rPr>
        <w:t xml:space="preserve"> на фоне цветов подсолнуха. Значение элементов логотипа выдержано в тематике названия учреждения и символизирует подвижность, тепло и заботу: желтый цвет – символ тепла, света, </w:t>
      </w:r>
      <w:r w:rsidR="0018475F" w:rsidRPr="0018475F">
        <w:rPr>
          <w:b w:val="0"/>
          <w:sz w:val="24"/>
          <w:szCs w:val="24"/>
        </w:rPr>
        <w:t>жизнерадостности; раскрытые</w:t>
      </w:r>
      <w:r w:rsidRPr="0018475F">
        <w:rPr>
          <w:b w:val="0"/>
          <w:sz w:val="24"/>
          <w:szCs w:val="24"/>
        </w:rPr>
        <w:t xml:space="preserve"> лепестки </w:t>
      </w:r>
      <w:r w:rsidR="0018475F" w:rsidRPr="0018475F">
        <w:rPr>
          <w:b w:val="0"/>
          <w:sz w:val="24"/>
          <w:szCs w:val="24"/>
        </w:rPr>
        <w:t>подсолнухов с</w:t>
      </w:r>
      <w:r w:rsidRPr="0018475F">
        <w:rPr>
          <w:b w:val="0"/>
          <w:sz w:val="24"/>
          <w:szCs w:val="24"/>
        </w:rPr>
        <w:t xml:space="preserve"> лицами детей внутри символизируют доверчивость и чистоту детской души. Завершает композицию, </w:t>
      </w:r>
      <w:r w:rsidR="0018475F" w:rsidRPr="0018475F">
        <w:rPr>
          <w:b w:val="0"/>
          <w:sz w:val="24"/>
          <w:szCs w:val="24"/>
        </w:rPr>
        <w:t>размещенная надпись</w:t>
      </w:r>
      <w:r w:rsidRPr="0018475F">
        <w:rPr>
          <w:b w:val="0"/>
          <w:sz w:val="24"/>
          <w:szCs w:val="24"/>
        </w:rPr>
        <w:t xml:space="preserve"> с наименованием ДОУ. Логотип не имеет очерченной контурной границы, что означает открытость учреждения для внешнего мира.</w:t>
      </w:r>
    </w:p>
    <w:p w14:paraId="6422F6EF" w14:textId="77777777" w:rsidR="00E70BBB" w:rsidRPr="0018475F" w:rsidRDefault="004A49B3" w:rsidP="0018475F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18475F">
        <w:rPr>
          <w:b w:val="0"/>
          <w:sz w:val="24"/>
          <w:szCs w:val="24"/>
        </w:rPr>
        <w:t xml:space="preserve"> </w:t>
      </w:r>
      <w:r w:rsidR="00052950" w:rsidRPr="0018475F">
        <w:rPr>
          <w:b w:val="0"/>
          <w:sz w:val="24"/>
          <w:szCs w:val="24"/>
        </w:rPr>
        <w:t xml:space="preserve">- </w:t>
      </w:r>
      <w:r w:rsidR="00E70BBB" w:rsidRPr="0018475F">
        <w:rPr>
          <w:b w:val="0"/>
          <w:sz w:val="24"/>
          <w:szCs w:val="24"/>
        </w:rPr>
        <w:t>Если театр начинается с вешалки, то детский сад, вероятно, с вестибюля. Вестибюль нашего детского сада приглашает к дальнейшему знакомству, располагает к доверительному общению и показывает, в каком направлении движется наше образовательное сообщество.</w:t>
      </w:r>
      <w:r w:rsidR="00E70BBB" w:rsidRPr="0018475F">
        <w:rPr>
          <w:b w:val="0"/>
          <w:sz w:val="24"/>
          <w:szCs w:val="24"/>
        </w:rPr>
        <w:br/>
      </w:r>
      <w:r w:rsidR="00E70BBB" w:rsidRPr="0018475F">
        <w:rPr>
          <w:sz w:val="24"/>
          <w:szCs w:val="24"/>
          <w:u w:val="single"/>
        </w:rPr>
        <w:t>«Визитная карточка»</w:t>
      </w:r>
      <w:r w:rsidR="00E70BBB" w:rsidRPr="0018475F">
        <w:rPr>
          <w:b w:val="0"/>
          <w:sz w:val="24"/>
          <w:szCs w:val="24"/>
        </w:rPr>
        <w:t xml:space="preserve">  – информационно-организующая зона, в которой представлены основные сведения о дея</w:t>
      </w:r>
      <w:r w:rsidR="00627E19" w:rsidRPr="0018475F">
        <w:rPr>
          <w:b w:val="0"/>
          <w:sz w:val="24"/>
          <w:szCs w:val="24"/>
        </w:rPr>
        <w:t xml:space="preserve">тельности детского сада, они </w:t>
      </w:r>
      <w:r w:rsidR="00E70BBB" w:rsidRPr="0018475F">
        <w:rPr>
          <w:b w:val="0"/>
          <w:sz w:val="24"/>
          <w:szCs w:val="24"/>
        </w:rPr>
        <w:t xml:space="preserve"> позволяют всем пришедшим (родителям, социальным партнерам, коллегам других ОУ) в сжатой и доступной форме получить  общую информацию.</w:t>
      </w:r>
      <w:r w:rsidR="00E70BBB" w:rsidRPr="0018475F">
        <w:rPr>
          <w:sz w:val="24"/>
          <w:szCs w:val="24"/>
        </w:rPr>
        <w:t xml:space="preserve"> </w:t>
      </w:r>
    </w:p>
    <w:p w14:paraId="2C681F71" w14:textId="77777777" w:rsidR="00E70BBB" w:rsidRPr="0018475F" w:rsidRDefault="00E70BBB" w:rsidP="0018475F">
      <w:pPr>
        <w:pStyle w:val="2"/>
        <w:spacing w:before="0" w:beforeAutospacing="0" w:after="0" w:afterAutospacing="0"/>
        <w:jc w:val="both"/>
        <w:rPr>
          <w:color w:val="333333"/>
          <w:sz w:val="24"/>
          <w:szCs w:val="24"/>
        </w:rPr>
      </w:pPr>
    </w:p>
    <w:p w14:paraId="318B0C1E" w14:textId="77777777" w:rsidR="00E70BBB" w:rsidRPr="0018475F" w:rsidRDefault="00052950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 xml:space="preserve">- </w:t>
      </w:r>
      <w:r w:rsidR="00E70BBB" w:rsidRPr="0018475F">
        <w:rPr>
          <w:b w:val="0"/>
          <w:sz w:val="24"/>
          <w:szCs w:val="24"/>
        </w:rPr>
        <w:t>Из холла вы попадаете в коридор первого этажа, где функционируют сменные выставки детского творчества: «Чудеса с обычной грядки», «Моя Сибирь, мой край родной», «Снежная фантазия»</w:t>
      </w:r>
      <w:r w:rsidR="00697819" w:rsidRPr="0018475F">
        <w:rPr>
          <w:b w:val="0"/>
          <w:sz w:val="24"/>
          <w:szCs w:val="24"/>
        </w:rPr>
        <w:t>, «А недавно было лето!»</w:t>
      </w:r>
      <w:r w:rsidR="00E70BBB" w:rsidRPr="0018475F">
        <w:rPr>
          <w:b w:val="0"/>
          <w:sz w:val="24"/>
          <w:szCs w:val="24"/>
        </w:rPr>
        <w:t xml:space="preserve"> и другие.</w:t>
      </w:r>
      <w:r w:rsidR="00E20404" w:rsidRPr="0018475F">
        <w:rPr>
          <w:b w:val="0"/>
          <w:sz w:val="24"/>
          <w:szCs w:val="24"/>
        </w:rPr>
        <w:t xml:space="preserve"> </w:t>
      </w:r>
    </w:p>
    <w:p w14:paraId="3E5C9B1D" w14:textId="77777777" w:rsidR="00E70BBB" w:rsidRPr="0018475F" w:rsidRDefault="00E70BBB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1B77491" w14:textId="0081CE39" w:rsidR="00E70BBB" w:rsidRPr="0018475F" w:rsidRDefault="00052950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sz w:val="24"/>
          <w:szCs w:val="24"/>
        </w:rPr>
        <w:t xml:space="preserve">- </w:t>
      </w:r>
      <w:r w:rsidR="00E70BBB" w:rsidRPr="0018475F">
        <w:rPr>
          <w:sz w:val="24"/>
          <w:szCs w:val="24"/>
        </w:rPr>
        <w:t>Настенная информация.</w:t>
      </w:r>
      <w:r w:rsidR="00E70BBB" w:rsidRPr="0018475F">
        <w:rPr>
          <w:b w:val="0"/>
          <w:sz w:val="24"/>
          <w:szCs w:val="24"/>
        </w:rPr>
        <w:t xml:space="preserve"> Любимым местом дошколят и всех </w:t>
      </w:r>
      <w:r w:rsidR="0018475F" w:rsidRPr="0018475F">
        <w:rPr>
          <w:b w:val="0"/>
          <w:sz w:val="24"/>
          <w:szCs w:val="24"/>
        </w:rPr>
        <w:t>посетителей являются</w:t>
      </w:r>
      <w:r w:rsidR="00E70BBB" w:rsidRPr="0018475F">
        <w:rPr>
          <w:b w:val="0"/>
          <w:sz w:val="24"/>
          <w:szCs w:val="24"/>
        </w:rPr>
        <w:t xml:space="preserve"> стенды по истории детского сада: «Так все начиналось», «40 лет спустя», «Наши выпускники».</w:t>
      </w:r>
      <w:r w:rsidR="00E70BBB" w:rsidRPr="0018475F">
        <w:rPr>
          <w:color w:val="333333"/>
          <w:sz w:val="24"/>
          <w:szCs w:val="24"/>
        </w:rPr>
        <w:t xml:space="preserve"> </w:t>
      </w:r>
      <w:r w:rsidR="00E70BBB" w:rsidRPr="0018475F">
        <w:rPr>
          <w:sz w:val="24"/>
          <w:szCs w:val="24"/>
        </w:rPr>
        <w:t>Это страничка истории учреждения, главными героями которой являются дети.</w:t>
      </w:r>
      <w:r w:rsidR="00E70BBB" w:rsidRPr="0018475F">
        <w:rPr>
          <w:color w:val="333333"/>
          <w:sz w:val="24"/>
          <w:szCs w:val="24"/>
        </w:rPr>
        <w:t xml:space="preserve">  </w:t>
      </w:r>
      <w:r w:rsidR="00E70BBB" w:rsidRPr="0018475F">
        <w:rPr>
          <w:b w:val="0"/>
          <w:sz w:val="24"/>
          <w:szCs w:val="24"/>
        </w:rPr>
        <w:t xml:space="preserve">       </w:t>
      </w:r>
    </w:p>
    <w:p w14:paraId="75FF87A9" w14:textId="77777777" w:rsidR="00E70BBB" w:rsidRPr="0018475F" w:rsidRDefault="00E70BBB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>Лестничные пролеты оформлены тематическими выставками: «Азбука безопасности», «Моя родина – город Н</w:t>
      </w:r>
      <w:r w:rsidR="00EB3486" w:rsidRPr="0018475F">
        <w:rPr>
          <w:b w:val="0"/>
          <w:sz w:val="24"/>
          <w:szCs w:val="24"/>
        </w:rPr>
        <w:t>овосибирск, район Первомайский».</w:t>
      </w:r>
    </w:p>
    <w:p w14:paraId="670445F2" w14:textId="538FADF3" w:rsidR="00627E19" w:rsidRPr="0018475F" w:rsidRDefault="00E70BBB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 xml:space="preserve">Все </w:t>
      </w:r>
      <w:r w:rsidR="0018475F" w:rsidRPr="0018475F">
        <w:rPr>
          <w:b w:val="0"/>
          <w:sz w:val="24"/>
          <w:szCs w:val="24"/>
        </w:rPr>
        <w:t>вышеперечисленное</w:t>
      </w:r>
      <w:r w:rsidRPr="0018475F">
        <w:rPr>
          <w:b w:val="0"/>
          <w:sz w:val="24"/>
          <w:szCs w:val="24"/>
        </w:rPr>
        <w:t xml:space="preserve"> позволяет дошкольникам и родителям не только с удовольствием творить, но и знакомиться с историей ДОУ, района, города.</w:t>
      </w:r>
    </w:p>
    <w:p w14:paraId="29FC46E2" w14:textId="77777777" w:rsidR="004A49B3" w:rsidRPr="0018475F" w:rsidRDefault="004A49B3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4E380A24" w14:textId="263FC8CF" w:rsidR="00052950" w:rsidRPr="0018475F" w:rsidRDefault="00052950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5F">
        <w:rPr>
          <w:rFonts w:ascii="Times New Roman" w:hAnsi="Times New Roman"/>
          <w:sz w:val="24"/>
          <w:szCs w:val="24"/>
        </w:rPr>
        <w:t xml:space="preserve">- </w:t>
      </w:r>
      <w:r w:rsidR="00EF4F37" w:rsidRPr="001847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F4F37" w:rsidRPr="0018475F">
        <w:rPr>
          <w:rFonts w:ascii="Times New Roman" w:hAnsi="Times New Roman"/>
          <w:sz w:val="24"/>
          <w:szCs w:val="24"/>
        </w:rPr>
        <w:t xml:space="preserve">Хорошим дидактическим пособием по профилактике безопасности дорожного движения является </w:t>
      </w:r>
      <w:r w:rsidR="00EF4F37" w:rsidRPr="0018475F">
        <w:rPr>
          <w:rFonts w:ascii="Times New Roman" w:hAnsi="Times New Roman"/>
          <w:b/>
          <w:sz w:val="24"/>
          <w:szCs w:val="24"/>
        </w:rPr>
        <w:t>серия стендов «Дорожная азбука»,</w:t>
      </w:r>
      <w:r w:rsidR="00EF4F37" w:rsidRPr="0018475F">
        <w:rPr>
          <w:rFonts w:ascii="Times New Roman" w:hAnsi="Times New Roman"/>
          <w:sz w:val="24"/>
          <w:szCs w:val="24"/>
        </w:rPr>
        <w:t xml:space="preserve"> возле которых в любое время можно провести беседы и закрепить навыки безопасного поведения на дороге. </w:t>
      </w:r>
    </w:p>
    <w:p w14:paraId="56E9F034" w14:textId="77777777" w:rsidR="00DD188F" w:rsidRPr="0018475F" w:rsidRDefault="00DD188F" w:rsidP="00184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B0CEA9" w14:textId="17806FDA" w:rsidR="00350D9E" w:rsidRPr="0018475F" w:rsidRDefault="00052950" w:rsidP="0018475F">
      <w:pPr>
        <w:pStyle w:val="a8"/>
        <w:spacing w:before="0" w:beforeAutospacing="0" w:after="0" w:afterAutospacing="0"/>
        <w:jc w:val="both"/>
      </w:pPr>
      <w:r w:rsidRPr="0018475F">
        <w:rPr>
          <w:b/>
        </w:rPr>
        <w:t>-</w:t>
      </w:r>
      <w:r w:rsidRPr="0018475F">
        <w:t xml:space="preserve"> </w:t>
      </w:r>
      <w:r w:rsidR="00350D9E" w:rsidRPr="0018475F">
        <w:rPr>
          <w:b/>
        </w:rPr>
        <w:t xml:space="preserve">Игра </w:t>
      </w:r>
      <w:r w:rsidR="00350D9E" w:rsidRPr="0018475F">
        <w:t xml:space="preserve">– отражение опыта дошкольника. Она представляет собой глубокий, </w:t>
      </w:r>
      <w:r w:rsidR="0018475F" w:rsidRPr="0018475F">
        <w:t>сложный процесс преобразования и усвоения,</w:t>
      </w:r>
      <w:r w:rsidR="00350D9E" w:rsidRPr="0018475F">
        <w:t xml:space="preserve"> почерпнутого ребенком из окружающей его действительности.</w:t>
      </w:r>
      <w:r w:rsidR="00345A77" w:rsidRPr="0018475F">
        <w:t xml:space="preserve"> </w:t>
      </w:r>
      <w:r w:rsidR="00350D9E" w:rsidRPr="0018475F">
        <w:t>Игровое оборудование создает оптимально насыщенную, целостную, многофункциональную среду с достаточным пространством для игр детей.</w:t>
      </w:r>
    </w:p>
    <w:p w14:paraId="04F50616" w14:textId="7422C793" w:rsidR="00350D9E" w:rsidRPr="0018475F" w:rsidRDefault="00350D9E" w:rsidP="0018475F">
      <w:pPr>
        <w:pStyle w:val="a8"/>
        <w:spacing w:before="0" w:beforeAutospacing="0" w:after="0" w:afterAutospacing="0"/>
        <w:jc w:val="both"/>
      </w:pPr>
      <w:r w:rsidRPr="0018475F">
        <w:t xml:space="preserve">В </w:t>
      </w:r>
      <w:r w:rsidR="0018475F" w:rsidRPr="0018475F">
        <w:t>группах выделены</w:t>
      </w:r>
      <w:r w:rsidRPr="0018475F">
        <w:t xml:space="preserve"> </w:t>
      </w:r>
      <w:r w:rsidR="0018475F" w:rsidRPr="0018475F">
        <w:t>уголки для</w:t>
      </w:r>
      <w:r w:rsidRPr="0018475F">
        <w:t xml:space="preserve"> сюжетно-ролевых игр – "Больница", "Семья", "Парикмахерская", "Ателье", «Почта». Игрушки максимально приближают дошкольников к предметам, окружающим их в быту (например, кухня, кровать, гардероб, гладильная доска, столик, кресло, игрушки, уголок </w:t>
      </w:r>
      <w:r w:rsidRPr="0018475F">
        <w:lastRenderedPageBreak/>
        <w:t xml:space="preserve">ряженья). 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</w:t>
      </w:r>
    </w:p>
    <w:p w14:paraId="46F7218E" w14:textId="77777777" w:rsidR="00806DE3" w:rsidRPr="0018475F" w:rsidRDefault="00806DE3" w:rsidP="0018475F">
      <w:pPr>
        <w:pStyle w:val="a8"/>
        <w:spacing w:before="0" w:beforeAutospacing="0" w:after="0" w:afterAutospacing="0"/>
        <w:jc w:val="both"/>
      </w:pPr>
    </w:p>
    <w:p w14:paraId="11CF1AD5" w14:textId="7FD1475D" w:rsidR="00806DE3" w:rsidRPr="0018475F" w:rsidRDefault="00B75CA1" w:rsidP="0018475F">
      <w:pPr>
        <w:pStyle w:val="a8"/>
        <w:spacing w:before="0" w:beforeAutospacing="0" w:after="0" w:afterAutospacing="0"/>
        <w:jc w:val="both"/>
      </w:pPr>
      <w:r w:rsidRPr="0018475F">
        <w:t xml:space="preserve">- </w:t>
      </w:r>
      <w:r w:rsidR="00806DE3" w:rsidRPr="0018475F">
        <w:t xml:space="preserve">Наряду с игрой, немалое место в жизни ребенка занимает свободная продуктивная деятельность. </w:t>
      </w:r>
      <w:r w:rsidR="00EF4F37" w:rsidRPr="0018475F">
        <w:t xml:space="preserve"> </w:t>
      </w:r>
      <w:r w:rsidR="00806DE3" w:rsidRPr="0018475F">
        <w:t>Для изобразительной деят</w:t>
      </w:r>
      <w:r w:rsidR="004A49B3" w:rsidRPr="0018475F">
        <w:t xml:space="preserve">ельности в детском саду </w:t>
      </w:r>
      <w:r w:rsidR="0018475F" w:rsidRPr="0018475F">
        <w:t>создана изостудия</w:t>
      </w:r>
      <w:r w:rsidR="0018475F" w:rsidRPr="0018475F">
        <w:rPr>
          <w:b/>
        </w:rPr>
        <w:t xml:space="preserve"> «Радуга»</w:t>
      </w:r>
      <w:r w:rsidR="0018475F" w:rsidRPr="0018475F">
        <w:t xml:space="preserve"> с</w:t>
      </w:r>
      <w:r w:rsidR="00806DE3" w:rsidRPr="0018475F">
        <w:t xml:space="preserve"> напольными мольбертами, наглядными пособиями и материалом, имеются предметы из природного материала, огромное количество различных художественных материалов (акварели, гуаши, пастели, цветные карандаши, восковые мелки, фломастеры, и пр.). Имеются наборы иллюстраций классических художников, произведений графики, натюрмортов, пейзажей и др. </w:t>
      </w:r>
    </w:p>
    <w:p w14:paraId="5145137A" w14:textId="77777777" w:rsidR="00350D9E" w:rsidRPr="0018475F" w:rsidRDefault="00350D9E" w:rsidP="00184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90EB4" w14:textId="2D795F9D" w:rsidR="00F015EB" w:rsidRPr="0018475F" w:rsidRDefault="00CF730B" w:rsidP="0018475F">
      <w:pPr>
        <w:pStyle w:val="a8"/>
        <w:spacing w:before="0" w:beforeAutospacing="0" w:after="0" w:afterAutospacing="0"/>
        <w:jc w:val="both"/>
        <w:rPr>
          <w:b/>
          <w:color w:val="FF0000"/>
        </w:rPr>
      </w:pPr>
      <w:r w:rsidRPr="0018475F">
        <w:rPr>
          <w:b/>
        </w:rPr>
        <w:t xml:space="preserve">- </w:t>
      </w:r>
      <w:r w:rsidR="004A49B3" w:rsidRPr="0018475F">
        <w:rPr>
          <w:b/>
          <w:color w:val="FF0000"/>
        </w:rPr>
        <w:t xml:space="preserve"> </w:t>
      </w:r>
      <w:r w:rsidR="00EF4F37" w:rsidRPr="0018475F">
        <w:rPr>
          <w:b/>
          <w:color w:val="FF0000"/>
        </w:rPr>
        <w:t xml:space="preserve"> </w:t>
      </w:r>
      <w:r w:rsidR="00EF4F37" w:rsidRPr="0018475F">
        <w:rPr>
          <w:b/>
        </w:rPr>
        <w:t>Мини-музей «Русская изба»</w:t>
      </w:r>
      <w:r w:rsidR="00EF4F37" w:rsidRPr="0018475F">
        <w:t xml:space="preserve"> - хранитель традиций, уникальный и незаменимый проводник в мир истории и культуры. Он представляет собой комнату русского быта, воспроизводящую жилое деревенское помещение с подлинными предметами старины: прялкой, лаптями, кухонной утварью, ухватом, утюгом и т.д.)</w:t>
      </w:r>
      <w:r w:rsidR="00F83D67" w:rsidRPr="0018475F">
        <w:t xml:space="preserve"> Занятия в русской избе предполагают знакомство с УНТ и ДПИ. Здесь проходят встречи и посиделки, на которых дети знакомятся с жемчужинами народной мудрости и просто пьют чай из самовара. </w:t>
      </w:r>
    </w:p>
    <w:p w14:paraId="1085F200" w14:textId="77777777" w:rsidR="004A49B3" w:rsidRPr="0018475F" w:rsidRDefault="004A49B3" w:rsidP="0018475F">
      <w:pPr>
        <w:pStyle w:val="a8"/>
        <w:spacing w:before="0" w:beforeAutospacing="0" w:after="0" w:afterAutospacing="0"/>
        <w:jc w:val="both"/>
        <w:rPr>
          <w:b/>
          <w:color w:val="FF0000"/>
        </w:rPr>
      </w:pPr>
    </w:p>
    <w:p w14:paraId="7DA19EF9" w14:textId="2455CA8D" w:rsidR="00B75CA1" w:rsidRPr="0018475F" w:rsidRDefault="00B75CA1" w:rsidP="0018475F">
      <w:pPr>
        <w:pStyle w:val="a8"/>
        <w:spacing w:before="0" w:beforeAutospacing="0" w:after="0" w:afterAutospacing="0"/>
        <w:jc w:val="both"/>
      </w:pPr>
      <w:r w:rsidRPr="0018475F">
        <w:rPr>
          <w:b/>
        </w:rPr>
        <w:t xml:space="preserve">- </w:t>
      </w:r>
      <w:r w:rsidR="00F015EB" w:rsidRPr="0018475F">
        <w:rPr>
          <w:b/>
        </w:rPr>
        <w:t xml:space="preserve"> </w:t>
      </w:r>
      <w:r w:rsidR="00F83D67" w:rsidRPr="0018475F">
        <w:rPr>
          <w:b/>
          <w:color w:val="FF0000"/>
        </w:rPr>
        <w:t xml:space="preserve"> </w:t>
      </w:r>
      <w:r w:rsidR="00F83D67" w:rsidRPr="0018475F">
        <w:t xml:space="preserve">Понимая важность РППС в формировании личности ребенка, сотрудники детского сада уделяют большое внимание созданию, как в группах, так и в помещениях ДОУ «центров», которые способствуют формированию патриотизма и гражданственности у воспитанников. Вся окружающая ребенка среда в учреждении содержательна, информативна, привлекательна и доступна. </w:t>
      </w:r>
    </w:p>
    <w:p w14:paraId="3C5CA068" w14:textId="77777777" w:rsidR="004A49B3" w:rsidRPr="0018475F" w:rsidRDefault="004A49B3" w:rsidP="00184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8289A0" w14:textId="4A5125A1" w:rsidR="0083568A" w:rsidRPr="0018475F" w:rsidRDefault="00626C7E" w:rsidP="0018475F">
      <w:pPr>
        <w:pStyle w:val="a8"/>
        <w:spacing w:before="0" w:beforeAutospacing="0" w:after="0" w:afterAutospacing="0"/>
        <w:jc w:val="both"/>
      </w:pPr>
      <w:r w:rsidRPr="0018475F">
        <w:rPr>
          <w:b/>
        </w:rPr>
        <w:t xml:space="preserve">- </w:t>
      </w:r>
      <w:r w:rsidR="00345A77" w:rsidRPr="0018475F">
        <w:rPr>
          <w:b/>
        </w:rPr>
        <w:t xml:space="preserve"> </w:t>
      </w:r>
      <w:r w:rsidR="0018475F" w:rsidRPr="0018475F">
        <w:rPr>
          <w:b/>
        </w:rPr>
        <w:t>Уголок уединения</w:t>
      </w:r>
      <w:r w:rsidR="004A49B3" w:rsidRPr="0018475F">
        <w:t xml:space="preserve"> в детском саду — то место в группе, где ребенок ощущает себя в полной безопасности, </w:t>
      </w:r>
      <w:r w:rsidR="0083568A" w:rsidRPr="0018475F">
        <w:t xml:space="preserve">может </w:t>
      </w:r>
      <w:r w:rsidR="0018475F" w:rsidRPr="0018475F">
        <w:t>спрятаться ото</w:t>
      </w:r>
      <w:r w:rsidR="0083568A" w:rsidRPr="0018475F">
        <w:t xml:space="preserve"> всех и </w:t>
      </w:r>
      <w:r w:rsidR="0018475F" w:rsidRPr="0018475F">
        <w:t>остаться один</w:t>
      </w:r>
      <w:r w:rsidR="0083568A" w:rsidRPr="0018475F">
        <w:t xml:space="preserve"> на один со своими мыслями, это место, </w:t>
      </w:r>
      <w:r w:rsidR="004A49B3" w:rsidRPr="0018475F">
        <w:t>где он может отвлечься от событий, сопряженных со стрессом</w:t>
      </w:r>
      <w:r w:rsidR="0083568A" w:rsidRPr="0018475F">
        <w:t xml:space="preserve">.  </w:t>
      </w:r>
    </w:p>
    <w:p w14:paraId="52E6A2C7" w14:textId="11A908B5" w:rsidR="004A49B3" w:rsidRPr="0018475F" w:rsidRDefault="0083568A" w:rsidP="0018475F">
      <w:pPr>
        <w:pStyle w:val="a8"/>
        <w:spacing w:before="0" w:beforeAutospacing="0" w:after="0" w:afterAutospacing="0"/>
        <w:jc w:val="both"/>
        <w:rPr>
          <w:b/>
        </w:rPr>
      </w:pPr>
      <w:r w:rsidRPr="0018475F">
        <w:t>Е</w:t>
      </w:r>
      <w:r w:rsidR="004A49B3" w:rsidRPr="0018475F">
        <w:t xml:space="preserve">ще несколько десятилетий назад о подобных уголках не могло быть и речи. Если в советское время дошкольное воспитание было основано на лучших традициях коллективизма, то сейчас, несмотря на обязательные прогулки, </w:t>
      </w:r>
      <w:proofErr w:type="spellStart"/>
      <w:r w:rsidR="004A49B3" w:rsidRPr="0018475F">
        <w:t>сончасы</w:t>
      </w:r>
      <w:proofErr w:type="spellEnd"/>
      <w:r w:rsidR="004A49B3" w:rsidRPr="0018475F">
        <w:t xml:space="preserve">, на первое место выдвигается индивидуальность ребенка. Это прописано и в федеральных государственных </w:t>
      </w:r>
      <w:r w:rsidRPr="0018475F">
        <w:t xml:space="preserve">образовательных </w:t>
      </w:r>
      <w:r w:rsidR="004A49B3" w:rsidRPr="0018475F">
        <w:t>стандартах, подчиняющих себе весь образовательный процесс в ДОУ.</w:t>
      </w:r>
      <w:r w:rsidR="00B42AAD" w:rsidRPr="0018475F">
        <w:t xml:space="preserve"> </w:t>
      </w:r>
    </w:p>
    <w:p w14:paraId="74FF9C75" w14:textId="77777777" w:rsidR="004A49B3" w:rsidRPr="0018475F" w:rsidRDefault="004A49B3" w:rsidP="0018475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D22317D" w14:textId="77777777" w:rsidR="005F4F85" w:rsidRPr="0018475F" w:rsidRDefault="00626C7E" w:rsidP="0018475F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8475F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5F4F85" w:rsidRPr="0018475F">
        <w:rPr>
          <w:rFonts w:ascii="Times New Roman" w:hAnsi="Times New Roman"/>
          <w:b/>
          <w:i/>
          <w:sz w:val="24"/>
          <w:szCs w:val="24"/>
        </w:rPr>
        <w:t>С 2013 года в ДОУ работает специально-оборудованная комната для психологической разгрузки – «Сенсорная комната».</w:t>
      </w:r>
    </w:p>
    <w:p w14:paraId="73D13AFC" w14:textId="5096002B" w:rsidR="005F4F85" w:rsidRPr="0018475F" w:rsidRDefault="005F4F85" w:rsidP="0018475F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5F">
        <w:rPr>
          <w:rFonts w:ascii="Times New Roman" w:hAnsi="Times New Roman"/>
          <w:sz w:val="24"/>
          <w:szCs w:val="24"/>
        </w:rPr>
        <w:t xml:space="preserve">Мы решили в нашем дошкольном </w:t>
      </w:r>
      <w:r w:rsidR="0018475F" w:rsidRPr="0018475F">
        <w:rPr>
          <w:rFonts w:ascii="Times New Roman" w:hAnsi="Times New Roman"/>
          <w:sz w:val="24"/>
          <w:szCs w:val="24"/>
        </w:rPr>
        <w:t>учреждении создать</w:t>
      </w:r>
      <w:r w:rsidRPr="0018475F">
        <w:rPr>
          <w:rFonts w:ascii="Times New Roman" w:hAnsi="Times New Roman"/>
          <w:sz w:val="24"/>
          <w:szCs w:val="24"/>
        </w:rPr>
        <w:t xml:space="preserve"> удивительный, необыкновенный уголок детского счастья. В течение нескольких месяцев  наш коллектив  трудился  над созданием сенсорной комнаты: рисовали эскизы, изучали полезные свойства соляных ламп и ионизаторов воздуха, создавали различные панно для развития мелкой моторики рук и мастерили развивающие игры,  сделали уголок для релаксации с зеркалами и красивыми светильниками, подобрали прекрасную музыку, которая помогает детям успокоиться и расслабиться, приобрели диски  с голосами различных животных  и птиц, записи с шумом моря, ветра, дождя. </w:t>
      </w:r>
      <w:r w:rsidR="0018475F" w:rsidRPr="0018475F">
        <w:rPr>
          <w:rFonts w:ascii="Times New Roman" w:hAnsi="Times New Roman"/>
          <w:sz w:val="24"/>
          <w:szCs w:val="24"/>
        </w:rPr>
        <w:t>Мы наполнили сенсорную</w:t>
      </w:r>
      <w:r w:rsidRPr="0018475F">
        <w:rPr>
          <w:rFonts w:ascii="Times New Roman" w:hAnsi="Times New Roman"/>
          <w:sz w:val="24"/>
          <w:szCs w:val="24"/>
        </w:rPr>
        <w:t xml:space="preserve"> комнату предметами, которые способствуют развитию психических процессов (памяти, внимания, мышления, восприятия), воздействуют на органы чувств (зрение, слух, обоняние, осязание), позволяют успешно решать задачи развития речи, осуществлять коррекцию личностных особенностей малышей. </w:t>
      </w:r>
    </w:p>
    <w:p w14:paraId="3CD0C6B0" w14:textId="77777777" w:rsidR="00626C7E" w:rsidRPr="0018475F" w:rsidRDefault="00626C7E" w:rsidP="0018475F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33291" w14:textId="735F04B5" w:rsidR="00E70BBB" w:rsidRPr="0018475F" w:rsidRDefault="00626C7E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 xml:space="preserve">- </w:t>
      </w:r>
      <w:r w:rsidR="00C27764" w:rsidRPr="0018475F">
        <w:rPr>
          <w:sz w:val="24"/>
          <w:szCs w:val="24"/>
        </w:rPr>
        <w:t>Детская б</w:t>
      </w:r>
      <w:r w:rsidR="00E70BBB" w:rsidRPr="0018475F">
        <w:rPr>
          <w:sz w:val="24"/>
          <w:szCs w:val="24"/>
        </w:rPr>
        <w:t>иблиотека</w:t>
      </w:r>
      <w:r w:rsidR="00975046" w:rsidRPr="0018475F">
        <w:rPr>
          <w:sz w:val="24"/>
          <w:szCs w:val="24"/>
        </w:rPr>
        <w:t xml:space="preserve"> «У </w:t>
      </w:r>
      <w:r w:rsidR="0018475F" w:rsidRPr="0018475F">
        <w:rPr>
          <w:sz w:val="24"/>
          <w:szCs w:val="24"/>
        </w:rPr>
        <w:t>Лукоморья»</w:t>
      </w:r>
      <w:r w:rsidR="0018475F" w:rsidRPr="0018475F">
        <w:rPr>
          <w:b w:val="0"/>
          <w:sz w:val="24"/>
          <w:szCs w:val="24"/>
        </w:rPr>
        <w:t xml:space="preserve"> представляет</w:t>
      </w:r>
      <w:r w:rsidR="00E70BBB" w:rsidRPr="0018475F">
        <w:rPr>
          <w:b w:val="0"/>
          <w:sz w:val="24"/>
          <w:szCs w:val="24"/>
        </w:rPr>
        <w:t xml:space="preserve"> собой не просто несколько полок или книжных шкафов в уголке методического кабинета. Это отдельное помещение, с каталожными ящиками, алфавитными и тематическими рубрикаторами. Библиотечный фонд пока небольшой, но проведение экскурсий, выставок способствует формированию у детей </w:t>
      </w:r>
      <w:r w:rsidR="0018475F" w:rsidRPr="0018475F">
        <w:rPr>
          <w:b w:val="0"/>
          <w:sz w:val="24"/>
          <w:szCs w:val="24"/>
        </w:rPr>
        <w:t>умений пользоваться</w:t>
      </w:r>
      <w:r w:rsidR="00E70BBB" w:rsidRPr="0018475F">
        <w:rPr>
          <w:b w:val="0"/>
          <w:sz w:val="24"/>
          <w:szCs w:val="24"/>
        </w:rPr>
        <w:t xml:space="preserve"> библиотечным фондом, усваивать специальные термины «стеллаж», «каталог», картотека», «читательский формуляр».</w:t>
      </w:r>
    </w:p>
    <w:p w14:paraId="6897BC57" w14:textId="25C7A05D" w:rsidR="00E70BBB" w:rsidRPr="0018475F" w:rsidRDefault="00E70BBB" w:rsidP="0018475F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8475F">
        <w:rPr>
          <w:b w:val="0"/>
          <w:sz w:val="24"/>
          <w:szCs w:val="24"/>
        </w:rPr>
        <w:t>С момента открытия библиотеки в дошкольном учреждении дети стали проявлять больший интерес к книгам, чаще проводить время за их просмотром, бережно к ним относиться.</w:t>
      </w:r>
      <w:r w:rsidR="00DD188F" w:rsidRPr="0018475F">
        <w:rPr>
          <w:b w:val="0"/>
          <w:sz w:val="24"/>
          <w:szCs w:val="24"/>
        </w:rPr>
        <w:t xml:space="preserve"> </w:t>
      </w:r>
    </w:p>
    <w:p w14:paraId="20214361" w14:textId="77777777" w:rsidR="00975046" w:rsidRPr="0018475F" w:rsidRDefault="00975046" w:rsidP="0018475F">
      <w:pPr>
        <w:pStyle w:val="a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72297B0" w14:textId="77777777" w:rsidR="005F4F85" w:rsidRPr="0018475F" w:rsidRDefault="00626C7E" w:rsidP="001847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475F">
        <w:rPr>
          <w:rFonts w:ascii="Times New Roman" w:hAnsi="Times New Roman"/>
          <w:sz w:val="24"/>
          <w:szCs w:val="24"/>
        </w:rPr>
        <w:t xml:space="preserve">- </w:t>
      </w:r>
      <w:r w:rsidR="00975046" w:rsidRPr="0018475F">
        <w:rPr>
          <w:rFonts w:ascii="Times New Roman" w:hAnsi="Times New Roman"/>
          <w:sz w:val="24"/>
          <w:szCs w:val="24"/>
        </w:rPr>
        <w:t>Основным средством формирования экологического сознания детей является непосредственное общение с живой природой.</w:t>
      </w:r>
      <w:r w:rsidR="007658EA" w:rsidRPr="0018475F">
        <w:rPr>
          <w:rFonts w:ascii="Times New Roman" w:hAnsi="Times New Roman"/>
          <w:sz w:val="24"/>
          <w:szCs w:val="24"/>
        </w:rPr>
        <w:t xml:space="preserve">  Н</w:t>
      </w:r>
      <w:r w:rsidR="00975046" w:rsidRPr="0018475F">
        <w:rPr>
          <w:rFonts w:ascii="Times New Roman" w:hAnsi="Times New Roman"/>
          <w:sz w:val="24"/>
          <w:szCs w:val="24"/>
        </w:rPr>
        <w:t xml:space="preserve">аличие </w:t>
      </w:r>
      <w:r w:rsidR="007658EA" w:rsidRPr="0018475F">
        <w:rPr>
          <w:rFonts w:ascii="Times New Roman" w:hAnsi="Times New Roman"/>
          <w:b/>
          <w:sz w:val="24"/>
          <w:szCs w:val="24"/>
        </w:rPr>
        <w:t>З</w:t>
      </w:r>
      <w:r w:rsidR="00975046" w:rsidRPr="0018475F">
        <w:rPr>
          <w:rFonts w:ascii="Times New Roman" w:hAnsi="Times New Roman"/>
          <w:b/>
          <w:sz w:val="24"/>
          <w:szCs w:val="24"/>
        </w:rPr>
        <w:t>имнего сада</w:t>
      </w:r>
      <w:r w:rsidR="007658EA" w:rsidRPr="0018475F">
        <w:rPr>
          <w:rFonts w:ascii="Times New Roman" w:hAnsi="Times New Roman"/>
          <w:b/>
          <w:sz w:val="24"/>
          <w:szCs w:val="24"/>
        </w:rPr>
        <w:t xml:space="preserve"> позволяет нам успешно справляться с этой задачей. </w:t>
      </w:r>
      <w:r w:rsidR="00975046" w:rsidRPr="0018475F">
        <w:rPr>
          <w:rFonts w:ascii="Times New Roman" w:hAnsi="Times New Roman"/>
          <w:sz w:val="24"/>
          <w:szCs w:val="24"/>
        </w:rPr>
        <w:t xml:space="preserve"> Наш зимний сад устроен в хорошо освещенном помещении. Площадь зимнего сада – 110 кв.м. Зимний сад создан под руководством научных сотрудников ботанического сада. </w:t>
      </w:r>
    </w:p>
    <w:p w14:paraId="4521FE4C" w14:textId="3788F379" w:rsidR="00626C7E" w:rsidRPr="0018475F" w:rsidRDefault="005F4F85" w:rsidP="0018475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18475F">
        <w:rPr>
          <w:rFonts w:ascii="Times New Roman" w:hAnsi="Times New Roman"/>
          <w:sz w:val="24"/>
          <w:szCs w:val="24"/>
        </w:rPr>
        <w:t xml:space="preserve">В Зимнем </w:t>
      </w:r>
      <w:r w:rsidR="0018475F" w:rsidRPr="0018475F">
        <w:rPr>
          <w:rFonts w:ascii="Times New Roman" w:hAnsi="Times New Roman"/>
          <w:sz w:val="24"/>
          <w:szCs w:val="24"/>
        </w:rPr>
        <w:t>саду силами</w:t>
      </w:r>
      <w:r w:rsidRPr="0018475F">
        <w:rPr>
          <w:rFonts w:ascii="Times New Roman" w:hAnsi="Times New Roman"/>
          <w:sz w:val="24"/>
          <w:szCs w:val="24"/>
        </w:rPr>
        <w:t xml:space="preserve"> педагогов оформлены макеты экосистем, которые воспроизводят природу родного края, знакомят детей с естественны</w:t>
      </w:r>
      <w:r w:rsidR="003165FD" w:rsidRPr="0018475F">
        <w:rPr>
          <w:rFonts w:ascii="Times New Roman" w:hAnsi="Times New Roman"/>
          <w:sz w:val="24"/>
          <w:szCs w:val="24"/>
        </w:rPr>
        <w:t>ми связями животных и растений:</w:t>
      </w:r>
      <w:r w:rsidR="007658EA" w:rsidRPr="0018475F">
        <w:rPr>
          <w:rFonts w:ascii="Times New Roman" w:hAnsi="Times New Roman"/>
          <w:sz w:val="24"/>
          <w:szCs w:val="24"/>
        </w:rPr>
        <w:t xml:space="preserve"> </w:t>
      </w:r>
      <w:r w:rsidRPr="0018475F">
        <w:rPr>
          <w:rFonts w:ascii="Times New Roman" w:hAnsi="Times New Roman"/>
          <w:b/>
          <w:sz w:val="24"/>
          <w:szCs w:val="24"/>
        </w:rPr>
        <w:t>В гости к муравьям</w:t>
      </w:r>
      <w:r w:rsidR="007658EA" w:rsidRPr="0018475F">
        <w:rPr>
          <w:rFonts w:ascii="Times New Roman" w:hAnsi="Times New Roman"/>
          <w:sz w:val="24"/>
          <w:szCs w:val="24"/>
        </w:rPr>
        <w:t xml:space="preserve"> </w:t>
      </w:r>
      <w:r w:rsidRPr="0018475F">
        <w:rPr>
          <w:rFonts w:ascii="Times New Roman" w:hAnsi="Times New Roman"/>
          <w:b/>
          <w:sz w:val="24"/>
          <w:szCs w:val="24"/>
        </w:rPr>
        <w:t>Макет «</w:t>
      </w:r>
      <w:r w:rsidR="0018475F" w:rsidRPr="0018475F">
        <w:rPr>
          <w:rFonts w:ascii="Times New Roman" w:hAnsi="Times New Roman"/>
          <w:b/>
          <w:sz w:val="24"/>
          <w:szCs w:val="24"/>
        </w:rPr>
        <w:t xml:space="preserve">Пустыня» </w:t>
      </w:r>
      <w:r w:rsidR="0018475F" w:rsidRPr="003963DE">
        <w:rPr>
          <w:rFonts w:ascii="Times New Roman" w:hAnsi="Times New Roman"/>
          <w:b/>
          <w:bCs/>
          <w:sz w:val="24"/>
          <w:szCs w:val="24"/>
        </w:rPr>
        <w:t>Л</w:t>
      </w:r>
      <w:r w:rsidR="003963DE" w:rsidRPr="003963DE">
        <w:rPr>
          <w:rFonts w:ascii="Times New Roman" w:hAnsi="Times New Roman"/>
          <w:b/>
          <w:bCs/>
          <w:sz w:val="24"/>
          <w:szCs w:val="24"/>
        </w:rPr>
        <w:t>ес</w:t>
      </w:r>
      <w:r w:rsidR="007658EA" w:rsidRPr="003963DE">
        <w:rPr>
          <w:rFonts w:ascii="Times New Roman" w:hAnsi="Times New Roman"/>
          <w:b/>
          <w:bCs/>
          <w:sz w:val="24"/>
          <w:szCs w:val="24"/>
        </w:rPr>
        <w:t>,</w:t>
      </w:r>
      <w:r w:rsidR="007658EA" w:rsidRPr="0018475F">
        <w:rPr>
          <w:rFonts w:ascii="Times New Roman" w:hAnsi="Times New Roman"/>
          <w:b/>
          <w:sz w:val="24"/>
          <w:szCs w:val="24"/>
        </w:rPr>
        <w:t xml:space="preserve"> Л</w:t>
      </w:r>
      <w:r w:rsidR="003165FD" w:rsidRPr="0018475F">
        <w:rPr>
          <w:rFonts w:ascii="Times New Roman" w:hAnsi="Times New Roman"/>
          <w:b/>
          <w:sz w:val="24"/>
          <w:szCs w:val="24"/>
        </w:rPr>
        <w:t>уг</w:t>
      </w:r>
      <w:r w:rsidR="007658EA" w:rsidRPr="0018475F">
        <w:rPr>
          <w:rFonts w:ascii="Times New Roman" w:hAnsi="Times New Roman"/>
          <w:sz w:val="24"/>
          <w:szCs w:val="24"/>
        </w:rPr>
        <w:t xml:space="preserve"> </w:t>
      </w:r>
      <w:r w:rsidR="003165FD" w:rsidRPr="0018475F">
        <w:rPr>
          <w:rFonts w:ascii="Times New Roman" w:hAnsi="Times New Roman"/>
          <w:b/>
          <w:sz w:val="24"/>
          <w:szCs w:val="24"/>
        </w:rPr>
        <w:t>Море</w:t>
      </w:r>
      <w:r w:rsidR="00B42AAD" w:rsidRPr="0018475F">
        <w:rPr>
          <w:rFonts w:ascii="Times New Roman" w:hAnsi="Times New Roman"/>
          <w:b/>
          <w:sz w:val="24"/>
          <w:szCs w:val="24"/>
        </w:rPr>
        <w:t xml:space="preserve"> </w:t>
      </w:r>
    </w:p>
    <w:p w14:paraId="44258EC3" w14:textId="77777777" w:rsidR="00626C7E" w:rsidRPr="0018475F" w:rsidRDefault="00626C7E" w:rsidP="0018475F">
      <w:pPr>
        <w:pStyle w:val="a6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14:paraId="6FE2B0EB" w14:textId="76249D28" w:rsidR="00975046" w:rsidRPr="0018475F" w:rsidRDefault="00626C7E" w:rsidP="0018475F">
      <w:pPr>
        <w:pStyle w:val="a6"/>
        <w:jc w:val="both"/>
        <w:rPr>
          <w:rStyle w:val="rvts11"/>
          <w:u w:val="single"/>
        </w:rPr>
      </w:pPr>
      <w:r w:rsidRPr="0018475F">
        <w:rPr>
          <w:rFonts w:ascii="Times New Roman" w:hAnsi="Times New Roman"/>
          <w:b/>
          <w:sz w:val="24"/>
          <w:szCs w:val="24"/>
        </w:rPr>
        <w:t xml:space="preserve">- </w:t>
      </w:r>
      <w:r w:rsidR="00975046" w:rsidRPr="0018475F">
        <w:rPr>
          <w:rStyle w:val="rvts12"/>
          <w:b w:val="0"/>
        </w:rPr>
        <w:t xml:space="preserve">В зимнем саду </w:t>
      </w:r>
      <w:r w:rsidR="0018475F" w:rsidRPr="0018475F">
        <w:rPr>
          <w:rStyle w:val="rvts12"/>
          <w:b w:val="0"/>
        </w:rPr>
        <w:t>организована</w:t>
      </w:r>
      <w:r w:rsidR="0018475F" w:rsidRPr="0018475F">
        <w:rPr>
          <w:rStyle w:val="rvts12"/>
        </w:rPr>
        <w:t xml:space="preserve"> лаборатория</w:t>
      </w:r>
      <w:r w:rsidR="00975046" w:rsidRPr="0018475F">
        <w:rPr>
          <w:rStyle w:val="rvts12"/>
        </w:rPr>
        <w:t xml:space="preserve"> неживой природы «Почемучки»</w:t>
      </w:r>
      <w:r w:rsidR="00975046" w:rsidRPr="0018475F">
        <w:rPr>
          <w:rStyle w:val="rvts11"/>
        </w:rPr>
        <w:t xml:space="preserve"> с целью обогащения представлений детей об объектах неживой природы, встречающихся, прежде всего, в ближайшем окружении</w:t>
      </w:r>
      <w:r w:rsidR="00975046" w:rsidRPr="0018475F">
        <w:rPr>
          <w:rStyle w:val="rvts11"/>
          <w:u w:val="single"/>
        </w:rPr>
        <w:t xml:space="preserve">. </w:t>
      </w:r>
    </w:p>
    <w:p w14:paraId="66AA1EA8" w14:textId="32F3B9A5" w:rsidR="00975046" w:rsidRPr="0018475F" w:rsidRDefault="00975046" w:rsidP="0018475F">
      <w:pPr>
        <w:pStyle w:val="a8"/>
        <w:spacing w:before="0" w:beforeAutospacing="0" w:after="0" w:afterAutospacing="0"/>
        <w:jc w:val="both"/>
      </w:pPr>
      <w:r w:rsidRPr="0018475F">
        <w:t xml:space="preserve">Микроскопы, </w:t>
      </w:r>
      <w:r w:rsidR="0018475F" w:rsidRPr="0018475F">
        <w:t>глобус, наборы</w:t>
      </w:r>
      <w:r w:rsidRPr="0018475F">
        <w:t xml:space="preserve"> микропрепаратов, спиртовки, колбы, лупы, магниты, разнообразные совочки, ведерки, лейки, воронки, инвентарь </w:t>
      </w:r>
      <w:r w:rsidR="0018475F" w:rsidRPr="0018475F">
        <w:t>для экспериментов,</w:t>
      </w:r>
      <w:r w:rsidRPr="0018475F">
        <w:t xml:space="preserve"> сделанный старшими детьми из бросового материала, и главный атрибут лаборатории – игровой </w:t>
      </w:r>
      <w:r w:rsidR="0018475F" w:rsidRPr="0018475F">
        <w:t xml:space="preserve">персонаж </w:t>
      </w:r>
      <w:proofErr w:type="spellStart"/>
      <w:r w:rsidR="0018475F" w:rsidRPr="0018475F">
        <w:t>Экоша</w:t>
      </w:r>
      <w:proofErr w:type="spellEnd"/>
      <w:r w:rsidR="0018475F" w:rsidRPr="0018475F">
        <w:t xml:space="preserve"> –</w:t>
      </w:r>
      <w:r w:rsidRPr="0018475F">
        <w:t xml:space="preserve"> все это вызывает у детей особый интерес. Для познавательного </w:t>
      </w:r>
      <w:r w:rsidR="0018475F" w:rsidRPr="0018475F">
        <w:t>развития подобрана специальная детская литература, карты</w:t>
      </w:r>
      <w:r w:rsidR="003165FD" w:rsidRPr="0018475F">
        <w:t>, алгоритмы проведения опытов</w:t>
      </w:r>
      <w:r w:rsidR="003351E2" w:rsidRPr="0018475F">
        <w:t>.</w:t>
      </w:r>
      <w:r w:rsidR="00B42AAD" w:rsidRPr="0018475F">
        <w:t xml:space="preserve"> </w:t>
      </w:r>
    </w:p>
    <w:p w14:paraId="2766F377" w14:textId="77777777" w:rsidR="003165FD" w:rsidRPr="0018475F" w:rsidRDefault="003165FD" w:rsidP="0018475F">
      <w:pPr>
        <w:pStyle w:val="a8"/>
        <w:spacing w:before="0" w:beforeAutospacing="0" w:after="0" w:afterAutospacing="0"/>
        <w:jc w:val="both"/>
      </w:pPr>
    </w:p>
    <w:p w14:paraId="3396ED4E" w14:textId="4A378D5C" w:rsidR="00975046" w:rsidRPr="0018475F" w:rsidRDefault="0018475F" w:rsidP="0018475F">
      <w:pPr>
        <w:pStyle w:val="a8"/>
        <w:spacing w:before="0" w:beforeAutospacing="0" w:after="0" w:afterAutospacing="0"/>
        <w:jc w:val="both"/>
      </w:pPr>
      <w:r w:rsidRPr="0018475F">
        <w:t>- «</w:t>
      </w:r>
      <w:r w:rsidR="00B42AAD" w:rsidRPr="0018475F">
        <w:rPr>
          <w:b/>
        </w:rPr>
        <w:t>Маленький планетарий»</w:t>
      </w:r>
      <w:r w:rsidR="00B42AAD" w:rsidRPr="0018475F">
        <w:t xml:space="preserve"> - в</w:t>
      </w:r>
      <w:r w:rsidR="00D27115" w:rsidRPr="0018475F">
        <w:t>се стены, пол и потолок</w:t>
      </w:r>
      <w:r w:rsidR="0018730B" w:rsidRPr="0018475F">
        <w:t xml:space="preserve"> </w:t>
      </w:r>
      <w:r w:rsidRPr="0018475F">
        <w:t>космической комнаты</w:t>
      </w:r>
      <w:r w:rsidR="00D27115" w:rsidRPr="0018475F">
        <w:t xml:space="preserve"> изображают звёздное небо, каким его видят космона</w:t>
      </w:r>
      <w:r w:rsidR="0018730B" w:rsidRPr="0018475F">
        <w:t xml:space="preserve">вты в открытом космосе.  На </w:t>
      </w:r>
      <w:r w:rsidRPr="0018475F">
        <w:t>стене комнаты</w:t>
      </w:r>
      <w:r w:rsidR="00D27115" w:rsidRPr="0018475F">
        <w:t xml:space="preserve"> неподвижно закреплено Солнце, вокруг которого</w:t>
      </w:r>
      <w:r w:rsidR="0018730B" w:rsidRPr="0018475F">
        <w:t xml:space="preserve"> расположена вся солнечная система.</w:t>
      </w:r>
    </w:p>
    <w:p w14:paraId="401A9158" w14:textId="01A2BA50" w:rsidR="0018730B" w:rsidRPr="0018475F" w:rsidRDefault="0018730B" w:rsidP="001847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5F">
        <w:rPr>
          <w:rFonts w:ascii="Times New Roman" w:hAnsi="Times New Roman"/>
          <w:sz w:val="24"/>
          <w:szCs w:val="24"/>
        </w:rPr>
        <w:t xml:space="preserve">Уже в дошкольном возрасте </w:t>
      </w:r>
      <w:r w:rsidR="0018475F" w:rsidRPr="0018475F">
        <w:rPr>
          <w:rFonts w:ascii="Times New Roman" w:hAnsi="Times New Roman"/>
          <w:sz w:val="24"/>
          <w:szCs w:val="24"/>
        </w:rPr>
        <w:t>мы даем детям</w:t>
      </w:r>
      <w:r w:rsidRPr="0018475F">
        <w:rPr>
          <w:rFonts w:ascii="Times New Roman" w:hAnsi="Times New Roman"/>
          <w:sz w:val="24"/>
          <w:szCs w:val="24"/>
        </w:rPr>
        <w:t xml:space="preserve"> как можно больше информации не только о том, что они видят и могут потрогать, но и о том, что существует во вселенной. Практически все дети склонны фантазировать и </w:t>
      </w:r>
      <w:r w:rsidR="0018475F" w:rsidRPr="0018475F">
        <w:rPr>
          <w:rFonts w:ascii="Times New Roman" w:hAnsi="Times New Roman"/>
          <w:sz w:val="24"/>
          <w:szCs w:val="24"/>
        </w:rPr>
        <w:t>придумывать неизвестных</w:t>
      </w:r>
      <w:r w:rsidRPr="0018475F">
        <w:rPr>
          <w:rFonts w:ascii="Times New Roman" w:hAnsi="Times New Roman"/>
          <w:sz w:val="24"/>
          <w:szCs w:val="24"/>
        </w:rPr>
        <w:t xml:space="preserve"> науке животных и существ с других планет, поэтому им всегда интересно узнать о существовании других планет, кроме Земли, и </w:t>
      </w:r>
      <w:r w:rsidR="0018475F" w:rsidRPr="0018475F">
        <w:rPr>
          <w:rFonts w:ascii="Times New Roman" w:hAnsi="Times New Roman"/>
          <w:sz w:val="24"/>
          <w:szCs w:val="24"/>
        </w:rPr>
        <w:t>о тайнах,</w:t>
      </w:r>
      <w:r w:rsidRPr="0018475F">
        <w:rPr>
          <w:rFonts w:ascii="Times New Roman" w:hAnsi="Times New Roman"/>
          <w:sz w:val="24"/>
          <w:szCs w:val="24"/>
        </w:rPr>
        <w:t xml:space="preserve"> которые они скрывают.</w:t>
      </w:r>
      <w:r w:rsidR="00B42AAD" w:rsidRPr="0018475F">
        <w:rPr>
          <w:rFonts w:ascii="Times New Roman" w:hAnsi="Times New Roman"/>
          <w:sz w:val="24"/>
          <w:szCs w:val="24"/>
        </w:rPr>
        <w:t xml:space="preserve"> </w:t>
      </w:r>
    </w:p>
    <w:p w14:paraId="5646A5CC" w14:textId="77777777" w:rsidR="00975046" w:rsidRPr="0018475F" w:rsidRDefault="00975046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3723A" w14:textId="373DBE4D" w:rsidR="00975046" w:rsidRPr="0018475F" w:rsidRDefault="007658EA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5F">
        <w:rPr>
          <w:rFonts w:ascii="Times New Roman" w:hAnsi="Times New Roman"/>
          <w:b/>
          <w:sz w:val="24"/>
          <w:szCs w:val="24"/>
        </w:rPr>
        <w:t>Таким образом,</w:t>
      </w:r>
      <w:r w:rsidRPr="0018475F">
        <w:rPr>
          <w:rFonts w:ascii="Times New Roman" w:hAnsi="Times New Roman"/>
          <w:sz w:val="24"/>
          <w:szCs w:val="24"/>
        </w:rPr>
        <w:t xml:space="preserve"> ра</w:t>
      </w:r>
      <w:r w:rsidR="0018730B" w:rsidRPr="0018475F">
        <w:rPr>
          <w:rFonts w:ascii="Times New Roman" w:hAnsi="Times New Roman"/>
          <w:sz w:val="24"/>
          <w:szCs w:val="24"/>
        </w:rPr>
        <w:t xml:space="preserve">знообразие и богатство  </w:t>
      </w:r>
      <w:r w:rsidRPr="0018475F">
        <w:rPr>
          <w:rFonts w:ascii="Times New Roman" w:hAnsi="Times New Roman"/>
          <w:sz w:val="24"/>
          <w:szCs w:val="24"/>
        </w:rPr>
        <w:t xml:space="preserve"> впечатлений</w:t>
      </w:r>
      <w:r w:rsidR="000E4B36" w:rsidRPr="0018475F">
        <w:rPr>
          <w:rFonts w:ascii="Times New Roman" w:hAnsi="Times New Roman"/>
          <w:sz w:val="24"/>
          <w:szCs w:val="24"/>
        </w:rPr>
        <w:t xml:space="preserve">, возможность свободного применения   каждого элемента в пространстве </w:t>
      </w:r>
      <w:r w:rsidR="0018475F" w:rsidRPr="0018475F">
        <w:rPr>
          <w:rFonts w:ascii="Times New Roman" w:hAnsi="Times New Roman"/>
          <w:sz w:val="24"/>
          <w:szCs w:val="24"/>
        </w:rPr>
        <w:t>ДОУ способствуют</w:t>
      </w:r>
      <w:r w:rsidRPr="0018475F">
        <w:rPr>
          <w:rFonts w:ascii="Times New Roman" w:hAnsi="Times New Roman"/>
          <w:sz w:val="24"/>
          <w:szCs w:val="24"/>
        </w:rPr>
        <w:t xml:space="preserve"> эмоциональному и интеллектуальному развитию воспитанников.</w:t>
      </w:r>
      <w:r w:rsidRPr="0018475F">
        <w:rPr>
          <w:rFonts w:ascii="Times New Roman" w:hAnsi="Times New Roman"/>
          <w:sz w:val="24"/>
          <w:szCs w:val="24"/>
        </w:rPr>
        <w:br/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высокотворческая деятельность всех участников образовательного процесса. </w:t>
      </w:r>
    </w:p>
    <w:p w14:paraId="6F520338" w14:textId="77777777" w:rsidR="00975046" w:rsidRPr="0018475F" w:rsidRDefault="00975046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267C4" w14:textId="77777777" w:rsidR="00975046" w:rsidRPr="0018475F" w:rsidRDefault="00975046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39DBF" w14:textId="77777777" w:rsidR="00975046" w:rsidRPr="0018475F" w:rsidRDefault="00975046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79689" w14:textId="77777777" w:rsidR="00BF5F24" w:rsidRPr="0018475F" w:rsidRDefault="00BF5F24" w:rsidP="00184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46B9B2" w14:textId="77777777" w:rsidR="00AB48D6" w:rsidRPr="0018475F" w:rsidRDefault="00AB48D6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EB6C8" w14:textId="77777777" w:rsidR="00AB48D6" w:rsidRPr="0018475F" w:rsidRDefault="00AB48D6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6FDAE" w14:textId="77777777" w:rsidR="00C41C45" w:rsidRPr="0018475F" w:rsidRDefault="00C41C45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EF30C" w14:textId="77777777" w:rsidR="00C41C45" w:rsidRPr="0018475F" w:rsidRDefault="00C41C45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EF07F" w14:textId="77777777" w:rsidR="00FC607F" w:rsidRPr="0018475F" w:rsidRDefault="00FC607F" w:rsidP="001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607F" w:rsidRPr="0018475F" w:rsidSect="0062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56415"/>
    <w:multiLevelType w:val="hybridMultilevel"/>
    <w:tmpl w:val="0A64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5770E"/>
    <w:multiLevelType w:val="hybridMultilevel"/>
    <w:tmpl w:val="3738C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008717">
    <w:abstractNumId w:val="0"/>
  </w:num>
  <w:num w:numId="2" w16cid:durableId="194388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BBB"/>
    <w:rsid w:val="000123E6"/>
    <w:rsid w:val="00052950"/>
    <w:rsid w:val="000D31F8"/>
    <w:rsid w:val="000E4B36"/>
    <w:rsid w:val="0018475F"/>
    <w:rsid w:val="0018730B"/>
    <w:rsid w:val="001D2036"/>
    <w:rsid w:val="003165FD"/>
    <w:rsid w:val="003351E2"/>
    <w:rsid w:val="00345A77"/>
    <w:rsid w:val="00350D9E"/>
    <w:rsid w:val="003963DE"/>
    <w:rsid w:val="004A49B3"/>
    <w:rsid w:val="004E28C2"/>
    <w:rsid w:val="00595BDE"/>
    <w:rsid w:val="005F4F85"/>
    <w:rsid w:val="00604983"/>
    <w:rsid w:val="00626C7E"/>
    <w:rsid w:val="00627E19"/>
    <w:rsid w:val="00697819"/>
    <w:rsid w:val="006D2DCA"/>
    <w:rsid w:val="00733D22"/>
    <w:rsid w:val="007658EA"/>
    <w:rsid w:val="0078218E"/>
    <w:rsid w:val="0078427A"/>
    <w:rsid w:val="007E206E"/>
    <w:rsid w:val="00806DE3"/>
    <w:rsid w:val="0083568A"/>
    <w:rsid w:val="009269DC"/>
    <w:rsid w:val="009434EF"/>
    <w:rsid w:val="00975046"/>
    <w:rsid w:val="009D001B"/>
    <w:rsid w:val="00AB48D6"/>
    <w:rsid w:val="00B42AAD"/>
    <w:rsid w:val="00B60C10"/>
    <w:rsid w:val="00B674D8"/>
    <w:rsid w:val="00B75CA1"/>
    <w:rsid w:val="00B8619F"/>
    <w:rsid w:val="00B96114"/>
    <w:rsid w:val="00BF5F24"/>
    <w:rsid w:val="00C27764"/>
    <w:rsid w:val="00C33EB5"/>
    <w:rsid w:val="00C41C45"/>
    <w:rsid w:val="00CF730B"/>
    <w:rsid w:val="00D155EB"/>
    <w:rsid w:val="00D27115"/>
    <w:rsid w:val="00D40805"/>
    <w:rsid w:val="00DD188F"/>
    <w:rsid w:val="00E20404"/>
    <w:rsid w:val="00E62B43"/>
    <w:rsid w:val="00E70BBB"/>
    <w:rsid w:val="00E94556"/>
    <w:rsid w:val="00EB3486"/>
    <w:rsid w:val="00EF4F37"/>
    <w:rsid w:val="00F015EB"/>
    <w:rsid w:val="00F83D67"/>
    <w:rsid w:val="00FC607F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7E92"/>
  <w15:docId w15:val="{6BC4F3AB-15BD-446C-84C2-03DD2CF7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B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70B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70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E70BB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70B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C6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rsid w:val="00FC60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rsid w:val="00FC60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2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269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644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3551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61C6-E986-47C0-89D1-B902F059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User-PC</cp:lastModifiedBy>
  <cp:revision>15</cp:revision>
  <dcterms:created xsi:type="dcterms:W3CDTF">2015-09-16T14:47:00Z</dcterms:created>
  <dcterms:modified xsi:type="dcterms:W3CDTF">2023-02-15T06:13:00Z</dcterms:modified>
</cp:coreProperties>
</file>