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4DA8E" w14:textId="77777777" w:rsidR="00CC499A" w:rsidRDefault="00CC499A" w:rsidP="009127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C499A" w:rsidSect="00CC499A">
          <w:type w:val="continuous"/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</w:p>
    <w:p w14:paraId="1E6B4066" w14:textId="14C2534B" w:rsidR="00334069" w:rsidRPr="00704F1B" w:rsidRDefault="002A1ABC" w:rsidP="0091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</w:t>
      </w:r>
      <w:r w:rsidR="00334069" w:rsidRPr="00704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состояния </w:t>
      </w:r>
      <w:r w:rsidRPr="00704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</w:t>
      </w:r>
      <w:r w:rsidR="00334069" w:rsidRPr="00704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условий осуществления образовательной деятельности</w:t>
      </w:r>
    </w:p>
    <w:p w14:paraId="019416FD" w14:textId="293F62C8" w:rsidR="009C6BD3" w:rsidRPr="00704F1B" w:rsidRDefault="00535C21" w:rsidP="00535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4F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муниципального казенного дошкольного образовательного учреждения города Новосибирска «Детский сад № 35 комбинированного вида «Непоседы»</w:t>
      </w:r>
    </w:p>
    <w:p w14:paraId="6DC6EC74" w14:textId="3B1F6A6F" w:rsidR="00334069" w:rsidRPr="00704F1B" w:rsidRDefault="00334069" w:rsidP="00334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4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(полное наименование образовательной организации – победителя конкурсного отбора) </w:t>
      </w:r>
    </w:p>
    <w:p w14:paraId="3F42FDF0" w14:textId="77777777" w:rsidR="00535C21" w:rsidRPr="00704F1B" w:rsidRDefault="00535C21" w:rsidP="00334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9042BF" w14:textId="77777777" w:rsidR="00ED7082" w:rsidRPr="00704F1B" w:rsidRDefault="00334069" w:rsidP="00334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4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рамках реализации части образовательной программы дошкольного образования, формируемой участниками образовательных отношений, </w:t>
      </w:r>
    </w:p>
    <w:p w14:paraId="036A0BEA" w14:textId="781213D8" w:rsidR="00334069" w:rsidRPr="00704F1B" w:rsidRDefault="00334069" w:rsidP="00334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двух-трех образовательных областях</w:t>
      </w:r>
    </w:p>
    <w:p w14:paraId="1657C788" w14:textId="77777777" w:rsidR="00334069" w:rsidRPr="00704F1B" w:rsidRDefault="00334069" w:rsidP="0033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8E76BC" w14:textId="4CA0CF7E" w:rsidR="00334069" w:rsidRPr="00704F1B" w:rsidRDefault="00334069" w:rsidP="0033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Название программы: </w:t>
      </w:r>
      <w:r w:rsidR="00535C21" w:rsidRPr="00704F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«Риторика для дошкольников» О.М. Ельцова</w:t>
      </w:r>
    </w:p>
    <w:p w14:paraId="346DEB54" w14:textId="3B0506B6" w:rsidR="00334069" w:rsidRPr="00704F1B" w:rsidRDefault="00334069" w:rsidP="0033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область по ФГОС</w:t>
      </w:r>
      <w:r w:rsidR="009C6BD3" w:rsidRPr="00704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04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ДО:</w:t>
      </w:r>
      <w:r w:rsidR="00535C21" w:rsidRPr="00704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35C21" w:rsidRPr="00704F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«Речевое развитие»</w:t>
      </w:r>
    </w:p>
    <w:p w14:paraId="77E9D7F8" w14:textId="77777777" w:rsidR="00334069" w:rsidRPr="00704F1B" w:rsidRDefault="00334069" w:rsidP="0033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Сотрудники ДОО, реализующие вариативную программу, с указанием ФИО работника и занимаемой должности:</w:t>
      </w:r>
    </w:p>
    <w:p w14:paraId="610F38DB" w14:textId="16CB44BC" w:rsidR="00334069" w:rsidRPr="00704F1B" w:rsidRDefault="00334069" w:rsidP="0033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4F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</w:t>
      </w:r>
      <w:r w:rsidR="00535C21" w:rsidRPr="00704F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Покидова Ольга Викторовна, воспитатель</w:t>
      </w:r>
    </w:p>
    <w:p w14:paraId="20051BD4" w14:textId="450D8304" w:rsidR="00334069" w:rsidRPr="00704F1B" w:rsidRDefault="00334069" w:rsidP="00334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04F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</w:t>
      </w:r>
      <w:r w:rsidR="00535C21" w:rsidRPr="00704F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Петрова Марина Валерьевна, воспитатель</w:t>
      </w:r>
    </w:p>
    <w:p w14:paraId="3267F949" w14:textId="0D8C7962" w:rsidR="005540A8" w:rsidRPr="00704F1B" w:rsidRDefault="005540A8" w:rsidP="00334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04F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3. </w:t>
      </w:r>
      <w:proofErr w:type="spellStart"/>
      <w:r w:rsidRPr="00704F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Шалагоян</w:t>
      </w:r>
      <w:proofErr w:type="spellEnd"/>
      <w:r w:rsidRPr="00704F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Алла </w:t>
      </w:r>
      <w:proofErr w:type="spellStart"/>
      <w:r w:rsidRPr="00704F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Оганнесовна</w:t>
      </w:r>
      <w:proofErr w:type="spellEnd"/>
      <w:r w:rsidRPr="00704F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воспитатель</w:t>
      </w:r>
    </w:p>
    <w:p w14:paraId="611964D0" w14:textId="47D79EFF" w:rsidR="005540A8" w:rsidRPr="00704F1B" w:rsidRDefault="005540A8" w:rsidP="00334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04F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4. Курманова Евгения Сергеевна, воспитатель</w:t>
      </w:r>
    </w:p>
    <w:p w14:paraId="35FB6FF5" w14:textId="47445E16" w:rsidR="005540A8" w:rsidRPr="00704F1B" w:rsidRDefault="005540A8" w:rsidP="0033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4F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5. Куприенко Оксана Юрьевна, воспитатель</w:t>
      </w:r>
    </w:p>
    <w:p w14:paraId="7F094790" w14:textId="77777777" w:rsidR="00334069" w:rsidRPr="00704F1B" w:rsidRDefault="00334069" w:rsidP="0033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10191"/>
        <w:gridCol w:w="236"/>
      </w:tblGrid>
      <w:tr w:rsidR="0091279F" w:rsidRPr="00704F1B" w14:paraId="23C18800" w14:textId="77777777" w:rsidTr="0091279F">
        <w:trPr>
          <w:trHeight w:val="9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78F23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AE7E3" w14:textId="16492E8E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 учитывает образовательные потребности, интересы и мотивы детей, членов их семей и педагогов, специфику национальных, социокультурных и иных условий, в которых осуществляется образовательная деятельность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E6BFD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7D2FA19B" w14:textId="77777777" w:rsidTr="009127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B3F97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36AA8" w14:textId="77777777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целевом разделе цель, задачи соответствуют планируемым результатам освоения программы.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7F5DA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36080CA9" w14:textId="77777777" w:rsidTr="0091279F">
        <w:trPr>
          <w:trHeight w:val="6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7A95A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43445" w14:textId="77777777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программы соответствует содержанию.</w:t>
            </w:r>
          </w:p>
          <w:p w14:paraId="3D08C0ED" w14:textId="1DA13946" w:rsidR="0091279F" w:rsidRPr="00704F1B" w:rsidRDefault="0091279F" w:rsidP="0011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Цель Программы:</w:t>
            </w:r>
            <w:r w:rsidRPr="00704F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обучение детей эффективному общению в речевых ситуациях или обучение умению вести себя в конкретных речевых ситуациях.</w:t>
            </w:r>
          </w:p>
          <w:p w14:paraId="4D1EED2C" w14:textId="2DE8BA34" w:rsidR="0091279F" w:rsidRPr="00704F1B" w:rsidRDefault="0091279F" w:rsidP="0011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Главное внимание в программе «Риторика для дошкольников» уделяется приобщению детей старшего дошкольного возраста к основам риторики в контексте развития выразительной связной речи, формированию коммуникативных, риторических умений и навыков.</w:t>
            </w:r>
          </w:p>
          <w:p w14:paraId="6908A6DA" w14:textId="0CFE263B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156B4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76FAE823" w14:textId="77777777" w:rsidTr="0091279F">
        <w:trPr>
          <w:trHeight w:val="2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A7DFE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067DD" w14:textId="77777777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Содержательная часть программы представляет (среднее значение по показателям):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8477B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548149E7" w14:textId="77777777" w:rsidTr="009127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8783C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BD821" w14:textId="77777777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 описание образовательной деятельности (темы деятельности/тематическое планирование), </w:t>
            </w:r>
          </w:p>
          <w:p w14:paraId="12BD83C9" w14:textId="77777777" w:rsidR="0091279F" w:rsidRPr="00704F1B" w:rsidRDefault="0091279F" w:rsidP="00111E1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Программа «Риторика для дошкольников» состоит из четырех смысловых блоков:</w:t>
            </w:r>
          </w:p>
          <w:p w14:paraId="0B7574E3" w14:textId="77777777" w:rsidR="0091279F" w:rsidRPr="00704F1B" w:rsidRDefault="0091279F" w:rsidP="00111E1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«Азбука общения;</w:t>
            </w:r>
          </w:p>
          <w:p w14:paraId="3411EB27" w14:textId="77777777" w:rsidR="0091279F" w:rsidRPr="00704F1B" w:rsidRDefault="0091279F" w:rsidP="00111E1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«Речевой этикет»;</w:t>
            </w:r>
          </w:p>
          <w:p w14:paraId="2E7703F9" w14:textId="77777777" w:rsidR="0091279F" w:rsidRPr="00704F1B" w:rsidRDefault="0091279F" w:rsidP="00111E1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«Техника речи»;</w:t>
            </w:r>
          </w:p>
          <w:p w14:paraId="26E021E7" w14:textId="77777777" w:rsidR="0091279F" w:rsidRPr="00704F1B" w:rsidRDefault="0091279F" w:rsidP="00111E1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«Речевые жанры».</w:t>
            </w:r>
          </w:p>
          <w:p w14:paraId="7F816877" w14:textId="77777777" w:rsidR="0091279F" w:rsidRPr="00704F1B" w:rsidRDefault="0091279F" w:rsidP="00111E1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Содержание каждого смыслового блока четко определено в тематическом плане.</w:t>
            </w:r>
          </w:p>
          <w:p w14:paraId="474E9D46" w14:textId="72FB37AA" w:rsidR="0091279F" w:rsidRPr="00704F1B" w:rsidRDefault="0091279F" w:rsidP="00111E1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Перспективное планирование</w:t>
            </w:r>
            <w:r w:rsidRPr="00704F1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составлено в соответствии с тематическим планом, представленным в программе и методических рекомендациях для воспитателей дошкольных образовательных учреждений «Риторика для дошкольников» О. М. Ельцова.</w:t>
            </w:r>
          </w:p>
          <w:p w14:paraId="64195077" w14:textId="149EA9FC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50E45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0A8072BC" w14:textId="77777777" w:rsidTr="009127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CFEC7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655EC" w14:textId="77777777" w:rsidR="0091279F" w:rsidRPr="00704F1B" w:rsidRDefault="0091279F" w:rsidP="0011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использования вариативных форм, способов, методов и средств.</w:t>
            </w:r>
          </w:p>
          <w:p w14:paraId="347AF223" w14:textId="77777777" w:rsidR="0091279F" w:rsidRPr="00704F1B" w:rsidRDefault="0091279F" w:rsidP="00DA6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Формы и методы работы с детьми:</w:t>
            </w:r>
          </w:p>
          <w:p w14:paraId="6BA7F36A" w14:textId="77777777" w:rsidR="0091279F" w:rsidRPr="00704F1B" w:rsidRDefault="0091279F" w:rsidP="00111E1B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речевая разминка:</w:t>
            </w:r>
          </w:p>
          <w:p w14:paraId="25322D62" w14:textId="77777777" w:rsidR="0091279F" w:rsidRPr="00704F1B" w:rsidRDefault="0091279F" w:rsidP="00DA6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упражнения на развитие фонационного (речевого) дыхания,</w:t>
            </w:r>
          </w:p>
          <w:p w14:paraId="1103D675" w14:textId="77777777" w:rsidR="0091279F" w:rsidRPr="00704F1B" w:rsidRDefault="0091279F" w:rsidP="00DA6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дикционные упражнения (скороговорки, чистоговорки, считалки и т.д.),</w:t>
            </w:r>
          </w:p>
          <w:p w14:paraId="5B46EF6A" w14:textId="77777777" w:rsidR="0091279F" w:rsidRPr="00704F1B" w:rsidRDefault="0091279F" w:rsidP="00DA6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дидактические игры;</w:t>
            </w:r>
          </w:p>
          <w:p w14:paraId="4B5B9617" w14:textId="77777777" w:rsidR="0091279F" w:rsidRPr="00704F1B" w:rsidRDefault="0091279F" w:rsidP="00111E1B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беседы-диалоги;</w:t>
            </w:r>
          </w:p>
          <w:p w14:paraId="1399CF5E" w14:textId="77777777" w:rsidR="0091279F" w:rsidRPr="00704F1B" w:rsidRDefault="0091279F" w:rsidP="00111E1B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сказочный зачин;</w:t>
            </w:r>
          </w:p>
          <w:p w14:paraId="0EB508EA" w14:textId="77777777" w:rsidR="0091279F" w:rsidRPr="00704F1B" w:rsidRDefault="0091279F" w:rsidP="00111E1B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решение, разыгрывание проблемных ситуаций с элементами театральных игр:</w:t>
            </w:r>
          </w:p>
          <w:p w14:paraId="5223C296" w14:textId="77777777" w:rsidR="0091279F" w:rsidRPr="00704F1B" w:rsidRDefault="0091279F" w:rsidP="00DA6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коммуникативно-лингвистические игры, </w:t>
            </w:r>
          </w:p>
          <w:p w14:paraId="40ECDC91" w14:textId="77777777" w:rsidR="0091279F" w:rsidRPr="00704F1B" w:rsidRDefault="0091279F" w:rsidP="00DA6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игры на развитие мимики, пантомимики, внешней культуры;</w:t>
            </w:r>
          </w:p>
          <w:p w14:paraId="59D68BFA" w14:textId="77777777" w:rsidR="0091279F" w:rsidRPr="00704F1B" w:rsidRDefault="0091279F" w:rsidP="00111E1B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игровые обучающие ситуации (ИОС);</w:t>
            </w:r>
          </w:p>
          <w:p w14:paraId="16C4E5D7" w14:textId="77777777" w:rsidR="0091279F" w:rsidRPr="00704F1B" w:rsidRDefault="0091279F" w:rsidP="00111E1B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игры-соревнования;</w:t>
            </w:r>
          </w:p>
          <w:p w14:paraId="1AB231CA" w14:textId="77777777" w:rsidR="0091279F" w:rsidRPr="00704F1B" w:rsidRDefault="0091279F" w:rsidP="00111E1B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моделирование речевых ситуаций;</w:t>
            </w:r>
          </w:p>
          <w:p w14:paraId="412CCD34" w14:textId="77777777" w:rsidR="0091279F" w:rsidRPr="00704F1B" w:rsidRDefault="0091279F" w:rsidP="00111E1B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 речевых ситуаций;</w:t>
            </w:r>
          </w:p>
          <w:p w14:paraId="6EC90DEB" w14:textId="77777777" w:rsidR="0091279F" w:rsidRPr="00704F1B" w:rsidRDefault="0091279F" w:rsidP="00111E1B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уроки вежливости;</w:t>
            </w:r>
          </w:p>
          <w:p w14:paraId="3227DBE5" w14:textId="77777777" w:rsidR="0091279F" w:rsidRPr="00704F1B" w:rsidRDefault="0091279F" w:rsidP="00111E1B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творческая продуктивная речевая деятельность; </w:t>
            </w:r>
          </w:p>
          <w:p w14:paraId="3E2BACD8" w14:textId="6FB88D48" w:rsidR="0091279F" w:rsidRPr="00704F1B" w:rsidRDefault="0091279F" w:rsidP="00111E1B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лингвобанк</w:t>
            </w:r>
            <w:proofErr w:type="spellEnd"/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(лингвистические упражнения-задания);</w:t>
            </w:r>
          </w:p>
          <w:p w14:paraId="31D08B30" w14:textId="77777777" w:rsidR="0091279F" w:rsidRPr="00704F1B" w:rsidRDefault="0091279F" w:rsidP="00DA6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дыхательная гимнастика, артикуляционная и речевая разминки.</w:t>
            </w:r>
          </w:p>
          <w:p w14:paraId="1210B867" w14:textId="7ABFF96C" w:rsidR="0091279F" w:rsidRPr="00704F1B" w:rsidRDefault="0091279F" w:rsidP="00DA6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Активизировать речь детей старшего дошкольного возраста помогает организация </w:t>
            </w:r>
            <w:r w:rsidRPr="00704F1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творческих мастерских</w:t>
            </w: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14:paraId="4AC70CA8" w14:textId="0586A7F7" w:rsidR="0091279F" w:rsidRPr="00704F1B" w:rsidRDefault="0091279F" w:rsidP="0011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1CB48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39759755" w14:textId="77777777" w:rsidTr="009127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E4739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F4700" w14:textId="77777777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Организационный раздел программы содержит описание (среднее значение по показателям):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2C67D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4F1E906A" w14:textId="77777777" w:rsidTr="009127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B5D43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C11D4" w14:textId="77777777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обеспеченности методическими материалами и средствами обучения и воспитания, </w:t>
            </w:r>
          </w:p>
          <w:p w14:paraId="0B95FAE6" w14:textId="34DCD9EA" w:rsidR="0091279F" w:rsidRPr="00704F1B" w:rsidRDefault="0091279F" w:rsidP="00951AE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целью создания условий для полноценного речевого развития детей в ДОУ имеются:</w:t>
            </w:r>
          </w:p>
          <w:p w14:paraId="17A0ABFE" w14:textId="2473FF30" w:rsidR="0091279F" w:rsidRPr="00704F1B" w:rsidRDefault="0091279F" w:rsidP="00951AE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методическая литература различных авторов по речевому развитию дошкольников;</w:t>
            </w:r>
          </w:p>
          <w:p w14:paraId="13C6F7CA" w14:textId="77777777" w:rsidR="0091279F" w:rsidRPr="00704F1B" w:rsidRDefault="0091279F" w:rsidP="00951AE5">
            <w:pPr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наборы карточек с изображениями предметов, названия которых рифмуются между собой (напр., развивающая игра «</w:t>
            </w:r>
            <w:proofErr w:type="spellStart"/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Рифмочки</w:t>
            </w:r>
            <w:proofErr w:type="spellEnd"/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нерифмушки</w:t>
            </w:r>
            <w:proofErr w:type="spellEnd"/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»)</w:t>
            </w:r>
          </w:p>
          <w:p w14:paraId="531CB6A1" w14:textId="77777777" w:rsidR="0091279F" w:rsidRPr="00704F1B" w:rsidRDefault="0091279F" w:rsidP="00951AE5">
            <w:pPr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наглядно-дидактические пособия с изображениями предметов в единственном и множественном числе, наборы парных карточек (серия «Грамматика в картинках», развивающая игра «Один-много») на правильное употребление частей речи</w:t>
            </w:r>
          </w:p>
          <w:p w14:paraId="0F972BD0" w14:textId="77777777" w:rsidR="0091279F" w:rsidRPr="00704F1B" w:rsidRDefault="0091279F" w:rsidP="00951AE5">
            <w:pPr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наглядно-дидактические пособия с изображениями предметов, названия которых образованы с помощью суффиксов, приставок и частей слов («Грамматика в картинках для занятий с детьми 3-7 лет. Словообразование», «Грамматика в картинках для занятий с детьми 3-7 лет. Говори правильно»)</w:t>
            </w:r>
          </w:p>
          <w:p w14:paraId="35787E90" w14:textId="77777777" w:rsidR="0091279F" w:rsidRPr="00704F1B" w:rsidRDefault="0091279F" w:rsidP="00951AE5">
            <w:pPr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наборы сюжетных картин и карточек с заданиями на составление различных видов предложений, на употребление монологических высказываний, на сочинение простых сказок и историй («Расскажи про детский сад», «Расскажи про свой город», «Шаг за шагом. Забавные истории» и др.)</w:t>
            </w:r>
          </w:p>
          <w:p w14:paraId="5375B4D2" w14:textId="1044A78F" w:rsidR="0091279F" w:rsidRPr="00704F1B" w:rsidRDefault="0091279F" w:rsidP="00951AE5">
            <w:pPr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наборы карточек для обучения тому, как правильно задавать вопросы («Волшебный поясок»).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65318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2023E869" w14:textId="77777777" w:rsidTr="009127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72466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2A6BB" w14:textId="77777777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места и времени в распорядке/режиме дня, </w:t>
            </w:r>
          </w:p>
          <w:p w14:paraId="0B0F971A" w14:textId="77777777" w:rsidR="0091279F" w:rsidRPr="00704F1B" w:rsidRDefault="0091279F" w:rsidP="00951AE5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Образовательная деятельность по реализации программы «Риторика для дошкольников» построена на групповой форме работы с детьми и проводится на базе детского сада в специально отведенном для этого помещении – в детской библиотеке «У Лукоморья», а в отдельных случаях в дополнительных помещениях (комната русского быта «Горница», музыкальный зал, Зимний сад) детского сада.</w:t>
            </w:r>
          </w:p>
          <w:p w14:paraId="702485E7" w14:textId="77777777" w:rsidR="0091279F" w:rsidRPr="00704F1B" w:rsidRDefault="0091279F" w:rsidP="00951AE5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Образовательная деятельность проводится воспитателями старших и подготовительных к школе групп. </w:t>
            </w:r>
          </w:p>
          <w:p w14:paraId="4431D75E" w14:textId="77777777" w:rsidR="0091279F" w:rsidRPr="00704F1B" w:rsidRDefault="0091279F" w:rsidP="00951AE5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Объем учебного материала соответствует возрастным, физиологическим нормативам, что позволяет избежать переутомления дошкольников. </w:t>
            </w:r>
          </w:p>
          <w:p w14:paraId="47201314" w14:textId="77777777" w:rsidR="0091279F" w:rsidRPr="00704F1B" w:rsidRDefault="0091279F" w:rsidP="00951AE5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Распорядок занятий по риторике:</w:t>
            </w:r>
          </w:p>
          <w:p w14:paraId="3488CF9E" w14:textId="77777777" w:rsidR="0091279F" w:rsidRPr="00704F1B" w:rsidRDefault="0091279F" w:rsidP="00951AE5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Старшие </w:t>
            </w:r>
            <w:proofErr w:type="gramStart"/>
            <w:r w:rsidRPr="00704F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группы  –</w:t>
            </w:r>
            <w:proofErr w:type="gramEnd"/>
            <w:r w:rsidRPr="00704F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1 раз в неделю, всего 32 занятия продолжительностью 25 минут;</w:t>
            </w:r>
          </w:p>
          <w:p w14:paraId="7F91A2B5" w14:textId="77777777" w:rsidR="0091279F" w:rsidRPr="00704F1B" w:rsidRDefault="0091279F" w:rsidP="00951AE5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Подготовительные к школе </w:t>
            </w:r>
            <w:proofErr w:type="gramStart"/>
            <w:r w:rsidRPr="00704F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группы  –</w:t>
            </w:r>
            <w:proofErr w:type="gramEnd"/>
            <w:r w:rsidRPr="00704F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1 раз в неделю, всего 32 занятия продолжительностью 30 минут.</w:t>
            </w:r>
          </w:p>
          <w:p w14:paraId="5B5C3A7D" w14:textId="29796400" w:rsidR="0091279F" w:rsidRPr="00704F1B" w:rsidRDefault="0091279F" w:rsidP="00951AE5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Вместе с тем, реализация программы может осуществляться как в форме занятия, предусмотренного по сетке так и в совместной, самостоятельной и творческой деятельности детей.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E843C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0CBA9141" w14:textId="77777777" w:rsidTr="009127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7CC3A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AA826" w14:textId="2E27162E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традиционных событий, праздников, мероприятий</w:t>
            </w:r>
          </w:p>
          <w:p w14:paraId="3950A3EF" w14:textId="77777777" w:rsidR="0091279F" w:rsidRPr="00704F1B" w:rsidRDefault="0091279F" w:rsidP="00F4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Традиционные мероприятия</w:t>
            </w:r>
          </w:p>
          <w:p w14:paraId="5A9489FB" w14:textId="77777777" w:rsidR="0091279F" w:rsidRPr="00704F1B" w:rsidRDefault="0091279F" w:rsidP="00F4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-совместные выставки творческих работ детей и родителей;</w:t>
            </w:r>
          </w:p>
          <w:p w14:paraId="0F7E46AA" w14:textId="77777777" w:rsidR="0091279F" w:rsidRPr="00704F1B" w:rsidRDefault="0091279F" w:rsidP="00F4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-создание видеотеки событий, открытых мероприятий, праздников и развлечений;</w:t>
            </w:r>
          </w:p>
          <w:p w14:paraId="4F18844E" w14:textId="7A9871F5" w:rsidR="00D7756B" w:rsidRPr="00704F1B" w:rsidRDefault="0091279F" w:rsidP="00F4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-театрализованные представления </w:t>
            </w:r>
          </w:p>
          <w:p w14:paraId="43CAD80F" w14:textId="77777777" w:rsidR="0091279F" w:rsidRPr="00704F1B" w:rsidRDefault="0091279F" w:rsidP="00F4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Районные и городские мероприятия:</w:t>
            </w:r>
          </w:p>
          <w:p w14:paraId="57CF9495" w14:textId="77777777" w:rsidR="0091279F" w:rsidRPr="00704F1B" w:rsidRDefault="0091279F" w:rsidP="00F4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Фестиваль детского творчества «Маленькие фантазеры»</w:t>
            </w:r>
          </w:p>
          <w:p w14:paraId="51840FDD" w14:textId="77777777" w:rsidR="0091279F" w:rsidRPr="00704F1B" w:rsidRDefault="0091279F" w:rsidP="00F4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Фестиваль чтецов</w:t>
            </w:r>
          </w:p>
          <w:p w14:paraId="7FD8AAF7" w14:textId="77777777" w:rsidR="0091279F" w:rsidRPr="00704F1B" w:rsidRDefault="0091279F" w:rsidP="00F4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Выставка детского творчества «Мир прекрасного»</w:t>
            </w:r>
          </w:p>
          <w:p w14:paraId="3623B659" w14:textId="77777777" w:rsidR="0091279F" w:rsidRPr="00704F1B" w:rsidRDefault="0091279F" w:rsidP="00F4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конкурс: «Обложка для моей любимой книги»</w:t>
            </w:r>
          </w:p>
          <w:p w14:paraId="7D251B2E" w14:textId="77777777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конкурс творческих работ: «Отцы и дети русской словесности»</w:t>
            </w:r>
          </w:p>
          <w:p w14:paraId="772E3001" w14:textId="77777777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конкурс творческих работ: «Путешествие буквицы»</w:t>
            </w:r>
          </w:p>
          <w:p w14:paraId="06829CDF" w14:textId="267163E3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конкурс творческих работ: «Сказки дедушки Корнея»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5967A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563E3ACF" w14:textId="77777777" w:rsidTr="009127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3104D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2A186" w14:textId="77777777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особенностей организации развивающей предметно-пространственной среды.</w:t>
            </w:r>
          </w:p>
          <w:p w14:paraId="42AC59FF" w14:textId="1D8FC30C" w:rsidR="0091279F" w:rsidRPr="00704F1B" w:rsidRDefault="0091279F" w:rsidP="0024396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Детская библиотека «У Лукоморья». Для речевого развития в детской библиотеке мы проводим экскурсии, выставки, творческие мастерские.</w:t>
            </w:r>
          </w:p>
          <w:p w14:paraId="69055BE2" w14:textId="5948EF4C" w:rsidR="0091279F" w:rsidRPr="00704F1B" w:rsidRDefault="0091279F" w:rsidP="0024396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Музей «</w:t>
            </w:r>
            <w:r w:rsidR="00D7756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Горница</w:t>
            </w:r>
            <w:r w:rsidRPr="00704F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». Для речевого развития в</w:t>
            </w:r>
            <w:r w:rsidR="00D7756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704F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музее проводятся досуги и развлечения с фольклорной тематикой, с использованием экспонатов музея, вечера сказок, дидактические игры, театрализованная деятельность.</w:t>
            </w:r>
          </w:p>
          <w:p w14:paraId="7A521AC0" w14:textId="77777777" w:rsidR="0091279F" w:rsidRPr="00704F1B" w:rsidRDefault="0091279F" w:rsidP="0024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Речевые уголки в группах. Педагогами накоплен и систематизирован разнообразный практический материал для организации речевых игр и занятий.</w:t>
            </w:r>
          </w:p>
          <w:p w14:paraId="030923A6" w14:textId="661575A0" w:rsidR="0091279F" w:rsidRPr="00704F1B" w:rsidRDefault="0091279F" w:rsidP="0024396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Познавательная комната в нашем детском саду – это специально оборудованное помещение. Данное помещение функционирует в целях создания оптимальных условий для выполнения современных требований к организации образовательного процесса.</w:t>
            </w:r>
          </w:p>
          <w:p w14:paraId="77F4B751" w14:textId="3A39DC68" w:rsidR="0091279F" w:rsidRPr="00704F1B" w:rsidRDefault="0091279F" w:rsidP="0024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В музыкальном зале проводятся совместные с родителями мероприятия, тематические праздники и развлечения, моделирование речевых ситуаций, решение проблемных ситуаций с элементами театрализации, конкурс чтецов.</w:t>
            </w:r>
          </w:p>
          <w:p w14:paraId="2F7541D3" w14:textId="10A94C95" w:rsidR="0091279F" w:rsidRPr="00704F1B" w:rsidRDefault="0091279F" w:rsidP="0024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23DEB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3A7F054C" w14:textId="77777777" w:rsidTr="009127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2FA42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7FA7F" w14:textId="77777777" w:rsidR="0091279F" w:rsidRPr="00704F1B" w:rsidRDefault="0091279F" w:rsidP="00780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программе предусмотрена возможность включения в образовательный процесс детей с ограниченными возможностями здоровья.</w:t>
            </w:r>
          </w:p>
          <w:p w14:paraId="6C276E65" w14:textId="1FD6BC21" w:rsidR="0091279F" w:rsidRPr="00704F1B" w:rsidRDefault="0091279F" w:rsidP="00780B48">
            <w:pPr>
              <w:spacing w:after="0" w:line="240" w:lineRule="auto"/>
              <w:ind w:firstLine="426"/>
              <w:jc w:val="both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Программа может реализовываться в общеразвивающих и комбинированных группах детского сада.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698C1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2752214B" w14:textId="77777777" w:rsidTr="00D7756B">
        <w:trPr>
          <w:trHeight w:val="4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AFEA4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910B9" w14:textId="4B9E82B8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 обеспечивает развитие у детей инженерных и естественно-научных компетенций.</w:t>
            </w:r>
          </w:p>
          <w:p w14:paraId="1B09B752" w14:textId="0FA6D61D" w:rsidR="0091279F" w:rsidRPr="00704F1B" w:rsidRDefault="0091279F" w:rsidP="006054DB">
            <w:pPr>
              <w:pStyle w:val="a3"/>
              <w:numPr>
                <w:ilvl w:val="0"/>
                <w:numId w:val="8"/>
              </w:numPr>
              <w:spacing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Мультимедийный проектор, интерактивная доска - тематические презентации для занятий по программе «Риторика для дошкольников». Интерактивные игры, викторины по речевому развитию.</w:t>
            </w:r>
          </w:p>
          <w:p w14:paraId="2ED0DD1F" w14:textId="16A116AC" w:rsidR="0091279F" w:rsidRPr="00704F1B" w:rsidRDefault="0091279F" w:rsidP="006054DB">
            <w:pPr>
              <w:pStyle w:val="a3"/>
              <w:numPr>
                <w:ilvl w:val="0"/>
                <w:numId w:val="8"/>
              </w:numPr>
              <w:spacing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Цифровая лаборатория </w:t>
            </w:r>
            <w:proofErr w:type="spellStart"/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Наураша</w:t>
            </w:r>
            <w:proofErr w:type="spellEnd"/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р</w:t>
            </w:r>
            <w:r w:rsidRPr="00704F1B">
              <w:rPr>
                <w:rStyle w:val="c1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абота с данной лабораторией предполагает деятельность по экспериментированию по разделам: Звук. Свет. Температура. Электричество. Магнит. Сила. Кислотность. Пульс. </w:t>
            </w:r>
            <w:r w:rsidRPr="00704F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При работе с </w:t>
            </w:r>
            <w:proofErr w:type="spellStart"/>
            <w:r w:rsidRPr="00704F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Наурашей</w:t>
            </w:r>
            <w:proofErr w:type="spellEnd"/>
            <w:r w:rsidRPr="00704F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воспитатели используют на занятиях художественное слово, малый фольклор (загадки, приметы, пословицы о природе).</w:t>
            </w:r>
          </w:p>
          <w:p w14:paraId="6FC5CB93" w14:textId="724E1299" w:rsidR="0091279F" w:rsidRPr="00704F1B" w:rsidRDefault="0091279F" w:rsidP="006054DB">
            <w:pPr>
              <w:pStyle w:val="a3"/>
              <w:numPr>
                <w:ilvl w:val="0"/>
                <w:numId w:val="8"/>
              </w:numPr>
              <w:spacing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Компьютерные центры «</w:t>
            </w:r>
            <w:proofErr w:type="spellStart"/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KidSmart</w:t>
            </w:r>
            <w:proofErr w:type="spellEnd"/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 - и</w:t>
            </w:r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нтерактивные игровые ситуации-задания на различные темы: «Домик времени и пространства Труни», «Научный домик Шуры», «</w:t>
            </w:r>
            <w:proofErr w:type="spellStart"/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Размышлялки</w:t>
            </w:r>
            <w:proofErr w:type="spellEnd"/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».</w:t>
            </w:r>
          </w:p>
          <w:p w14:paraId="2F8D6167" w14:textId="4624B7C6" w:rsidR="0091279F" w:rsidRPr="00704F1B" w:rsidRDefault="0091279F" w:rsidP="006054DB">
            <w:pPr>
              <w:pStyle w:val="a3"/>
              <w:numPr>
                <w:ilvl w:val="0"/>
                <w:numId w:val="8"/>
              </w:numPr>
              <w:spacing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Робот </w:t>
            </w:r>
            <w:proofErr w:type="spellStart"/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Bee</w:t>
            </w:r>
            <w:proofErr w:type="spellEnd"/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Bot</w:t>
            </w:r>
            <w:proofErr w:type="spellEnd"/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Пчелки - составляем несложные программы для мини-робота, дидактические игры (тематические коврики) на различные темы: «Звуки и буквы», «Где растут эти грибы?», «Найди маму для малыша», «Раздели слово» и др. Работа с мини-роботом помогает развивать и обогащать словарь детей, учить разным приемам словообразования.</w:t>
            </w:r>
          </w:p>
          <w:p w14:paraId="79079EBC" w14:textId="0BFC05D9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277FD" w14:textId="3A246836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279F" w:rsidRPr="00704F1B" w14:paraId="2C81B8B5" w14:textId="77777777" w:rsidTr="009127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401CE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2681A" w14:textId="77777777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Аннотация программы находится в свободном доступе на сайте ДОО.</w:t>
            </w:r>
          </w:p>
          <w:p w14:paraId="24560139" w14:textId="304B9D47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Раздел сайта ДОО – Образовательные программы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EF034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5EB4A2D2" w14:textId="77777777" w:rsidTr="009127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C4F6A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656BF" w14:textId="77777777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дошкольной образовательной организации (далее – ДОО) происходят традиционные события, праздники, мероприятия по реализации содержания программы. </w:t>
            </w:r>
          </w:p>
          <w:p w14:paraId="0B378216" w14:textId="77777777" w:rsidR="002A1ABC" w:rsidRPr="00704F1B" w:rsidRDefault="002A1ABC" w:rsidP="002A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мероприятия</w:t>
            </w:r>
          </w:p>
          <w:p w14:paraId="6B8636B1" w14:textId="77777777" w:rsidR="002A1ABC" w:rsidRPr="00704F1B" w:rsidRDefault="002A1ABC" w:rsidP="002A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сад:</w:t>
            </w:r>
          </w:p>
          <w:p w14:paraId="16ED270E" w14:textId="77777777" w:rsidR="002A1ABC" w:rsidRPr="00704F1B" w:rsidRDefault="002A1ABC" w:rsidP="002A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-совместные выставки творческих работ детей и родителей;</w:t>
            </w:r>
          </w:p>
          <w:p w14:paraId="22FFF637" w14:textId="77777777" w:rsidR="002A1ABC" w:rsidRPr="00704F1B" w:rsidRDefault="002A1ABC" w:rsidP="002A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видеотеки событий, открытых мероприятий, праздников и развлечений;</w:t>
            </w:r>
          </w:p>
          <w:p w14:paraId="50956350" w14:textId="77777777" w:rsidR="002A1ABC" w:rsidRPr="00704F1B" w:rsidRDefault="002A1ABC" w:rsidP="002A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-театрализованные представления </w:t>
            </w:r>
          </w:p>
          <w:p w14:paraId="0E0FCAE8" w14:textId="77777777" w:rsidR="002A1ABC" w:rsidRPr="00704F1B" w:rsidRDefault="002A1ABC" w:rsidP="002A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и городские мероприятия:</w:t>
            </w:r>
          </w:p>
          <w:p w14:paraId="0EE7EDC4" w14:textId="77777777" w:rsidR="002A1ABC" w:rsidRPr="00704F1B" w:rsidRDefault="002A1ABC" w:rsidP="002A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детского творчества «Маленькие фантазеры»</w:t>
            </w:r>
          </w:p>
          <w:p w14:paraId="7299369E" w14:textId="77777777" w:rsidR="002A1ABC" w:rsidRPr="00704F1B" w:rsidRDefault="002A1ABC" w:rsidP="002A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чтецов</w:t>
            </w:r>
          </w:p>
          <w:p w14:paraId="7AD130FF" w14:textId="77777777" w:rsidR="002A1ABC" w:rsidRPr="00704F1B" w:rsidRDefault="002A1ABC" w:rsidP="002A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Спортивный праздник</w:t>
            </w:r>
          </w:p>
          <w:p w14:paraId="4651B287" w14:textId="77777777" w:rsidR="002A1ABC" w:rsidRPr="00704F1B" w:rsidRDefault="002A1ABC" w:rsidP="002A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 «Мир прекрасного»</w:t>
            </w:r>
          </w:p>
          <w:p w14:paraId="473AC3AD" w14:textId="77777777" w:rsidR="002A1ABC" w:rsidRPr="00704F1B" w:rsidRDefault="002A1ABC" w:rsidP="002A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конкурс: «Обложка для моей любимой книги»</w:t>
            </w:r>
          </w:p>
          <w:p w14:paraId="197678D9" w14:textId="075488D1" w:rsidR="002A1ABC" w:rsidRPr="00704F1B" w:rsidRDefault="002A1ABC" w:rsidP="002A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творческих работ: «Отцы и дети русской словесности»</w:t>
            </w:r>
          </w:p>
          <w:p w14:paraId="2470DC29" w14:textId="77777777" w:rsidR="002A1ABC" w:rsidRPr="00704F1B" w:rsidRDefault="002A1ABC" w:rsidP="002A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конкурс творческих работ: «Путешествие буквицы»</w:t>
            </w:r>
          </w:p>
          <w:p w14:paraId="51116C34" w14:textId="18BADF7F" w:rsidR="002A1ABC" w:rsidRPr="00704F1B" w:rsidRDefault="002A1ABC" w:rsidP="002A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конкурс творческих работ: «Сказки дедушки Корнея»</w:t>
            </w:r>
          </w:p>
          <w:p w14:paraId="00CF945E" w14:textId="1496DCEE" w:rsidR="002A1ABC" w:rsidRPr="00704F1B" w:rsidRDefault="002A1ABC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EBA0E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32DC3C7A" w14:textId="77777777" w:rsidTr="009127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73651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4FD6F" w14:textId="77777777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Родители принимают участие в реализации программы.</w:t>
            </w:r>
          </w:p>
          <w:p w14:paraId="78D7F2EF" w14:textId="77777777" w:rsidR="00704F1B" w:rsidRPr="00704F1B" w:rsidRDefault="00704F1B" w:rsidP="00334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F1B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созданию речев</w:t>
            </w:r>
            <w:r w:rsidRPr="00704F1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04F1B">
              <w:rPr>
                <w:rFonts w:ascii="Times New Roman" w:hAnsi="Times New Roman" w:cs="Times New Roman"/>
                <w:sz w:val="24"/>
                <w:szCs w:val="24"/>
              </w:rPr>
              <w:t xml:space="preserve"> уголк</w:t>
            </w:r>
            <w:r w:rsidRPr="00704F1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04F1B">
              <w:rPr>
                <w:rFonts w:ascii="Times New Roman" w:hAnsi="Times New Roman" w:cs="Times New Roman"/>
                <w:sz w:val="24"/>
                <w:szCs w:val="24"/>
              </w:rPr>
              <w:t xml:space="preserve"> в групп</w:t>
            </w:r>
            <w:r w:rsidRPr="00704F1B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  <w:p w14:paraId="0E809FD3" w14:textId="77777777" w:rsidR="00704F1B" w:rsidRPr="00704F1B" w:rsidRDefault="00704F1B" w:rsidP="00334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F1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совместного детско-родительского творчества рисунков </w:t>
            </w:r>
            <w:r w:rsidRPr="00704F1B">
              <w:rPr>
                <w:rFonts w:ascii="Times New Roman" w:hAnsi="Times New Roman" w:cs="Times New Roman"/>
                <w:sz w:val="24"/>
                <w:szCs w:val="24"/>
              </w:rPr>
              <w:t>«Сказки дедушки Корнея»</w:t>
            </w:r>
          </w:p>
          <w:p w14:paraId="3BEE619D" w14:textId="77777777" w:rsidR="00704F1B" w:rsidRPr="00704F1B" w:rsidRDefault="00704F1B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открытых дверей для родителей с показом образовательной и совместной деятельности по речевому развитию</w:t>
            </w:r>
          </w:p>
          <w:p w14:paraId="6BB614D3" w14:textId="77777777" w:rsidR="00704F1B" w:rsidRPr="00704F1B" w:rsidRDefault="00704F1B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дополнительные помещения детского сада: библиотека «У Лукоморья», музей «Горница»</w:t>
            </w:r>
          </w:p>
          <w:p w14:paraId="254BAE13" w14:textId="7318AD6E" w:rsidR="00704F1B" w:rsidRPr="00704F1B" w:rsidRDefault="00704F1B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участие в детско-родительских проектах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996D4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2F3D2DEC" w14:textId="77777777" w:rsidTr="009127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8D8A8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5ECEB" w14:textId="77777777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 реализации программы используются образовательные проекты.</w:t>
            </w:r>
          </w:p>
          <w:p w14:paraId="5C6C71AE" w14:textId="002893F8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Проекты: «Волшебный мир Андерсена», «Превращения буквицы»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F8AD0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3F83B042" w14:textId="77777777" w:rsidTr="009127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780D6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AE818" w14:textId="77777777" w:rsidR="0091279F" w:rsidRPr="00704F1B" w:rsidRDefault="0091279F" w:rsidP="008D4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 реализации программы используются современные образовательные технологии (игровые, проблемные, исследовательские, </w:t>
            </w:r>
            <w:proofErr w:type="spellStart"/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цифровые, ТРИЗ, </w:t>
            </w:r>
            <w:proofErr w:type="spellStart"/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cuboro</w:t>
            </w:r>
            <w:proofErr w:type="spellEnd"/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т.д.).</w:t>
            </w:r>
          </w:p>
          <w:p w14:paraId="55D5B993" w14:textId="77777777" w:rsidR="0091279F" w:rsidRPr="00704F1B" w:rsidRDefault="0091279F" w:rsidP="008D4A8B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Игровая технология</w:t>
            </w:r>
          </w:p>
          <w:p w14:paraId="6E49B1D8" w14:textId="75094CDA" w:rsidR="0091279F" w:rsidRPr="00704F1B" w:rsidRDefault="0091279F" w:rsidP="008D4A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Развивающие игры В.В. </w:t>
            </w:r>
            <w:proofErr w:type="spellStart"/>
            <w:r w:rsidRPr="00704F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</w:p>
          <w:p w14:paraId="2171503A" w14:textId="1C38AF92" w:rsidR="0091279F" w:rsidRPr="00704F1B" w:rsidRDefault="0091279F" w:rsidP="008D4A8B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Информационно-коммуникативные технологии</w:t>
            </w:r>
          </w:p>
          <w:p w14:paraId="46D9D4A2" w14:textId="1EE71084" w:rsidR="0091279F" w:rsidRPr="00704F1B" w:rsidRDefault="0091279F" w:rsidP="008D4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применение данной технологии помогает делать образовательную деятельность для детей более наглядной, формирует цифровую культуру</w:t>
            </w:r>
          </w:p>
          <w:p w14:paraId="6E086087" w14:textId="77777777" w:rsidR="0091279F" w:rsidRPr="00704F1B" w:rsidRDefault="0091279F" w:rsidP="008D4A8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Технология проектной деятельности</w:t>
            </w:r>
          </w:p>
          <w:p w14:paraId="3E77F311" w14:textId="3E1C7708" w:rsidR="0091279F" w:rsidRPr="00704F1B" w:rsidRDefault="0091279F" w:rsidP="008D4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проектная деятельность: «Книги в дорогу», </w:t>
            </w:r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«Путешествие в страну Сочиняй-ка»</w:t>
            </w:r>
            <w:r w:rsidR="002A1ABC"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«Волшебный мир Андерсена», «Превращения буквицы»</w:t>
            </w:r>
          </w:p>
          <w:p w14:paraId="6E6399FF" w14:textId="696B82CE" w:rsidR="0091279F" w:rsidRPr="00704F1B" w:rsidRDefault="0091279F" w:rsidP="008D4A8B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Мнемотехника:</w:t>
            </w:r>
          </w:p>
          <w:p w14:paraId="7E17C2FE" w14:textId="2BF88E46" w:rsidR="0091279F" w:rsidRPr="00704F1B" w:rsidRDefault="0091279F" w:rsidP="008D4A8B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Умение анализировать, вычленять части, объединять в пары, группы, целое, умение систематизировать;</w:t>
            </w:r>
          </w:p>
          <w:p w14:paraId="633580B5" w14:textId="39AE18A4" w:rsidR="0091279F" w:rsidRPr="00704F1B" w:rsidRDefault="0091279F" w:rsidP="008D4A8B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Умение связно мыслить, составлять рассказы, перекодировать информации;</w:t>
            </w:r>
          </w:p>
          <w:p w14:paraId="50B3DF0D" w14:textId="70E59AE2" w:rsidR="002A1ABC" w:rsidRPr="00704F1B" w:rsidRDefault="0091279F" w:rsidP="008D4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Навык правильного графического изображения.</w:t>
            </w:r>
          </w:p>
          <w:p w14:paraId="75B6843B" w14:textId="7E2E0745" w:rsidR="0091279F" w:rsidRPr="00704F1B" w:rsidRDefault="0091279F" w:rsidP="008D4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92881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236A38E3" w14:textId="77777777" w:rsidTr="009127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DB42F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6519B" w14:textId="3AAFBFBC" w:rsidR="0091279F" w:rsidRPr="00704F1B" w:rsidRDefault="0091279F" w:rsidP="0011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Применяется диагностика для   анализа   результатов программы.</w:t>
            </w:r>
          </w:p>
          <w:p w14:paraId="4DDAED20" w14:textId="7D6D0CB3" w:rsidR="0091279F" w:rsidRPr="00704F1B" w:rsidRDefault="0091279F" w:rsidP="00111E1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Планируемые результаты освоения Программы</w:t>
            </w:r>
          </w:p>
          <w:p w14:paraId="62C7CC79" w14:textId="77777777" w:rsidR="0091279F" w:rsidRPr="00704F1B" w:rsidRDefault="0091279F" w:rsidP="0011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 шести годам ребенок способен:</w:t>
            </w:r>
          </w:p>
          <w:p w14:paraId="25FC34B8" w14:textId="77777777" w:rsidR="0091279F" w:rsidRPr="00704F1B" w:rsidRDefault="0091279F" w:rsidP="00111E1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общаться со взрослыми на темы, выходящие за пределы непосредственно воспринимаемой ситуации;</w:t>
            </w:r>
          </w:p>
          <w:p w14:paraId="577F4CDC" w14:textId="77777777" w:rsidR="0091279F" w:rsidRPr="00704F1B" w:rsidRDefault="0091279F" w:rsidP="00111E1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налаживать с помощью речи взаимодействия со сверстником в самостоятельной сюжетно-ролевой игре;</w:t>
            </w:r>
          </w:p>
          <w:p w14:paraId="49B481D7" w14:textId="77777777" w:rsidR="0091279F" w:rsidRPr="00704F1B" w:rsidRDefault="0091279F" w:rsidP="00111E1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активно и самостоятельно осваивать язык, что проявляется в играх со звуками, рифмами, в словотворчестве, в вопросах о названиях и назначении предметов;</w:t>
            </w:r>
          </w:p>
          <w:p w14:paraId="0EBB8CAE" w14:textId="6F6AFA07" w:rsidR="0091279F" w:rsidRPr="00704F1B" w:rsidRDefault="0091279F" w:rsidP="00111E1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использовать этикетные формулы в конкретных речевых ситуациях.</w:t>
            </w:r>
          </w:p>
          <w:p w14:paraId="4C10AEC0" w14:textId="77777777" w:rsidR="0091279F" w:rsidRPr="00704F1B" w:rsidRDefault="0091279F" w:rsidP="00111E1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 семи годам ребенок:</w:t>
            </w:r>
          </w:p>
          <w:p w14:paraId="370CD6CA" w14:textId="77777777" w:rsidR="0091279F" w:rsidRPr="00704F1B" w:rsidRDefault="0091279F" w:rsidP="00111E1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овладевает разговорной речью и свободно общается с близкими взрослыми и детьми; в диалоге инициативно высказывается, умеет привлечь к себе внимание собеседника, интересуется высказываниями партнера, отвечает на них словом, действием, несловесными способами; выражает мысль в форме неполных и полных простых предложений, коротких текстов;</w:t>
            </w:r>
          </w:p>
          <w:p w14:paraId="0298D176" w14:textId="77777777" w:rsidR="0091279F" w:rsidRPr="00704F1B" w:rsidRDefault="0091279F" w:rsidP="00111E1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проявляет интерес к рассказыванию знакомых сказок, передаче содержания мультфильмов, книг, картинок, к сочинению;</w:t>
            </w:r>
          </w:p>
          <w:p w14:paraId="3BA859AF" w14:textId="77777777" w:rsidR="0091279F" w:rsidRPr="00704F1B" w:rsidRDefault="0091279F" w:rsidP="00111E1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в высказываниях употребляет разные части речи, эпитеты, сравнения, синонимы;</w:t>
            </w:r>
          </w:p>
          <w:p w14:paraId="448562CC" w14:textId="77777777" w:rsidR="0091279F" w:rsidRPr="00704F1B" w:rsidRDefault="0091279F" w:rsidP="00111E1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проявляет активный интерес к процессу словотворчества;</w:t>
            </w:r>
          </w:p>
          <w:p w14:paraId="4C2BFCE2" w14:textId="77777777" w:rsidR="0091279F" w:rsidRPr="00704F1B" w:rsidRDefault="0091279F" w:rsidP="00111E1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ориентируется в разных ситуациях общения;</w:t>
            </w:r>
          </w:p>
          <w:p w14:paraId="4E913C99" w14:textId="77777777" w:rsidR="0091279F" w:rsidRPr="00704F1B" w:rsidRDefault="0091279F" w:rsidP="00111E1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владеет своим голосом, понимает, когда нужно говорить громко, когда тихо, когда быстро, а когда медленно, с какой интонацией и т.п.;</w:t>
            </w:r>
          </w:p>
          <w:p w14:paraId="34CE92E6" w14:textId="77777777" w:rsidR="0091279F" w:rsidRPr="00704F1B" w:rsidRDefault="0091279F" w:rsidP="00111E1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- умеет внимательно слушать собеседника, адекватно реагируя на речь говорящего;</w:t>
            </w:r>
          </w:p>
          <w:p w14:paraId="73E648CF" w14:textId="77777777" w:rsidR="0091279F" w:rsidRPr="00704F1B" w:rsidRDefault="0091279F" w:rsidP="00111E1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соотносит вербальные и невербальные средства общения;</w:t>
            </w:r>
          </w:p>
          <w:p w14:paraId="65357BAD" w14:textId="186D1A4A" w:rsidR="0091279F" w:rsidRPr="00704F1B" w:rsidRDefault="0091279F" w:rsidP="002A1AB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адекватно оценивает собственное речевое поведение и речевое поведение другого (сверстника или взрослого).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B9EDC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46C1AC66" w14:textId="77777777" w:rsidTr="009127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52393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28056" w14:textId="035B6D90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В образовательном процессе используется сетевая форма реализации программы.</w:t>
            </w:r>
          </w:p>
          <w:p w14:paraId="1423D58A" w14:textId="77777777" w:rsidR="0091279F" w:rsidRPr="00704F1B" w:rsidRDefault="0091279F" w:rsidP="00DA2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Заключены договора о сетевом взаимодействии с: </w:t>
            </w:r>
          </w:p>
          <w:p w14:paraId="28BE4246" w14:textId="0305E4B6" w:rsidR="0091279F" w:rsidRPr="00704F1B" w:rsidRDefault="0091279F" w:rsidP="00DA2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Муниципальным казённым учреждением культуры города Новосибирска «Централизованная библиотечная система им. Н.Г. Чернышевского Первомайского района» (филиалы им. В Дубинина, им. В Светлова)</w:t>
            </w:r>
          </w:p>
          <w:p w14:paraId="77367977" w14:textId="1A4A20A2" w:rsidR="0091279F" w:rsidRPr="00704F1B" w:rsidRDefault="0091279F" w:rsidP="00DA2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Детской школой искусств № 4 г. Новосибирска</w:t>
            </w:r>
          </w:p>
          <w:p w14:paraId="4E025D73" w14:textId="74CAF24C" w:rsidR="0091279F" w:rsidRPr="00704F1B" w:rsidRDefault="0091279F" w:rsidP="00DA2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35F74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6B14C810" w14:textId="77777777" w:rsidTr="009127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F94EE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E4CFC" w14:textId="77777777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процессе реализации программы осуществляется применение дистанционных образовательных технологий, электронного обучения.</w:t>
            </w:r>
          </w:p>
          <w:p w14:paraId="62ABE0D3" w14:textId="77777777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сайте ДОО размещаются информация и консультации для родителей</w:t>
            </w:r>
            <w:r w:rsidR="002A1ABC" w:rsidRPr="00704F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14:paraId="2A036E82" w14:textId="583B736B" w:rsidR="002A1ABC" w:rsidRPr="00704F1B" w:rsidRDefault="002A1ABC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Стихотворение С </w:t>
            </w:r>
            <w:proofErr w:type="spellStart"/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Бранта</w:t>
            </w:r>
            <w:proofErr w:type="spellEnd"/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«Ребенок учится тому, что видит у себя в дому»</w:t>
            </w:r>
          </w:p>
          <w:p w14:paraId="7BC7C787" w14:textId="12A8FA06" w:rsidR="002A1ABC" w:rsidRPr="00704F1B" w:rsidRDefault="002A1ABC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Стихотворение </w:t>
            </w:r>
            <w:r w:rsidR="00BE400F"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Т. Боковой </w:t>
            </w: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«Читающая мама»</w:t>
            </w:r>
          </w:p>
          <w:p w14:paraId="7E013A0F" w14:textId="6323B70C" w:rsidR="002A1ABC" w:rsidRPr="00704F1B" w:rsidRDefault="002A1ABC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Консультация «Роль литературы и домашнего чтения в воспитании и развитии речи детей»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77875" w14:textId="5636D9F0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279F" w:rsidRPr="00704F1B" w14:paraId="36EC102B" w14:textId="77777777" w:rsidTr="009127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C0A6C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6C7D0" w14:textId="77777777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реализации программы выставляется на Интернет-сайте ДОО.</w:t>
            </w:r>
          </w:p>
          <w:p w14:paraId="201B41C1" w14:textId="13940B27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На сайте ДОО размещаются информация и консультации для родителей.</w:t>
            </w:r>
          </w:p>
          <w:p w14:paraId="5B3895CB" w14:textId="1C064E6B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Аналитические отчеты о реализации программы.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DB16A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4E44C094" w14:textId="77777777" w:rsidTr="009127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5013D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1BA17" w14:textId="5A7AC7CE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 программе разработаны     информационно-методические       и дидактические материалы, предназначенные для детей, педагогов, родителей (законных представителей).</w:t>
            </w:r>
          </w:p>
          <w:p w14:paraId="3350095F" w14:textId="3E91F592" w:rsidR="0091279F" w:rsidRPr="00704F1B" w:rsidRDefault="0091279F" w:rsidP="006054D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Материалы для родительских собраний, круглых столов:</w:t>
            </w:r>
          </w:p>
          <w:p w14:paraId="49DC0D1A" w14:textId="61386BB6" w:rsidR="0091279F" w:rsidRPr="00704F1B" w:rsidRDefault="0091279F" w:rsidP="00605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«Волшебный мир книги» - Воронцова И.В.</w:t>
            </w:r>
          </w:p>
          <w:p w14:paraId="4C8911D6" w14:textId="444DB8D7" w:rsidR="0091279F" w:rsidRPr="00704F1B" w:rsidRDefault="0091279F" w:rsidP="006054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«Сказка, как средство воспитания нравственных качеств дошкольников» - Шевелева А.В.</w:t>
            </w:r>
          </w:p>
          <w:p w14:paraId="74B8DFAD" w14:textId="337D993A" w:rsidR="0091279F" w:rsidRPr="00704F1B" w:rsidRDefault="0091279F" w:rsidP="006054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«Роль литературы и домашнего чтения в воспитании и развитии речи детей» - Драчева Л.Э.</w:t>
            </w:r>
          </w:p>
          <w:p w14:paraId="4A056253" w14:textId="401D0DBB" w:rsidR="0091279F" w:rsidRPr="00704F1B" w:rsidRDefault="0091279F" w:rsidP="006054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«Папа, мама, я – читающая семья» - Гусейнова Н.А.</w:t>
            </w:r>
          </w:p>
          <w:p w14:paraId="7F5D5884" w14:textId="58F8A343" w:rsidR="0091279F" w:rsidRPr="00704F1B" w:rsidRDefault="0091279F" w:rsidP="006054D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Авторские пособия по речевому развитию: </w:t>
            </w:r>
          </w:p>
          <w:p w14:paraId="591F977B" w14:textId="77777777" w:rsidR="0091279F" w:rsidRPr="00704F1B" w:rsidRDefault="0091279F" w:rsidP="00605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«Речевое лото» - Драчева Л.Э.</w:t>
            </w:r>
          </w:p>
          <w:p w14:paraId="0844B89F" w14:textId="77777777" w:rsidR="0091279F" w:rsidRPr="00704F1B" w:rsidRDefault="0091279F" w:rsidP="00605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«Улитка» - Науменко О.В.</w:t>
            </w:r>
          </w:p>
          <w:p w14:paraId="58656301" w14:textId="77777777" w:rsidR="0091279F" w:rsidRPr="00704F1B" w:rsidRDefault="0091279F" w:rsidP="00605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«Чудо-дерево» - Курманова Е.С.</w:t>
            </w:r>
          </w:p>
          <w:p w14:paraId="6CF85775" w14:textId="77777777" w:rsidR="0091279F" w:rsidRPr="00704F1B" w:rsidRDefault="0091279F" w:rsidP="006054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Читалочка</w:t>
            </w:r>
            <w:proofErr w:type="spellEnd"/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 - Покидова О.В., Гусейнова Н.А.</w:t>
            </w:r>
          </w:p>
          <w:p w14:paraId="6D09203F" w14:textId="77777777" w:rsidR="0091279F" w:rsidRPr="00704F1B" w:rsidRDefault="0091279F" w:rsidP="006054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«Пальчиковый театр» - Коровина Л.С.</w:t>
            </w:r>
          </w:p>
          <w:p w14:paraId="05BF58B0" w14:textId="77777777" w:rsidR="0091279F" w:rsidRPr="00704F1B" w:rsidRDefault="0091279F" w:rsidP="006054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«Занимательные кубики» _ Семенова С.Ю.</w:t>
            </w:r>
          </w:p>
          <w:p w14:paraId="217D3CCE" w14:textId="2A4C8FA3" w:rsidR="0091279F" w:rsidRPr="00704F1B" w:rsidRDefault="0091279F" w:rsidP="00605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«Приключения подружек» - Петрова М.В.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59011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2E4583F1" w14:textId="77777777" w:rsidTr="0091279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C1645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F22FD" w14:textId="77777777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Развивающая предметно-пространственная среда в ДОО обеспечивает условия для реализации программы (среднее значение по показателям): 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99853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539F3322" w14:textId="77777777" w:rsidTr="0091279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37B95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3C1B2" w14:textId="77777777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различных пространств (зон, уголков, секторов, центров и т. п.);</w:t>
            </w:r>
          </w:p>
          <w:p w14:paraId="13654DB8" w14:textId="77777777" w:rsidR="0091279F" w:rsidRPr="00704F1B" w:rsidRDefault="0091279F" w:rsidP="008D4A8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Детская библиотека «У Лукоморья». Для речевого</w:t>
            </w:r>
          </w:p>
          <w:p w14:paraId="02B3407F" w14:textId="5BDB9EBB" w:rsidR="0091279F" w:rsidRPr="00704F1B" w:rsidRDefault="0091279F" w:rsidP="008D4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развития в детской библиотеке мы проводим экскурсии, выставки, творческие мастерские.</w:t>
            </w:r>
          </w:p>
          <w:p w14:paraId="489A0791" w14:textId="77777777" w:rsidR="00704F1B" w:rsidRDefault="00704F1B" w:rsidP="008D4A8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</w:t>
            </w:r>
            <w:r w:rsidR="0091279F" w:rsidRPr="00704F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узей «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Горница</w:t>
            </w:r>
            <w:r w:rsidR="0091279F" w:rsidRPr="00704F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». Для речевого развития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в </w:t>
            </w:r>
            <w:r w:rsidR="0091279F" w:rsidRPr="00704F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музее проводятся досуги и развлечения с</w:t>
            </w:r>
          </w:p>
          <w:p w14:paraId="31BE0BA6" w14:textId="4459EB05" w:rsidR="0091279F" w:rsidRPr="00704F1B" w:rsidRDefault="0091279F" w:rsidP="00704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фольклорной тематикой, с использованием экспонатов музея, вечера сказок, дидактические игры, театрализованная деятельность.</w:t>
            </w:r>
          </w:p>
          <w:p w14:paraId="43245BCF" w14:textId="77777777" w:rsidR="00704F1B" w:rsidRDefault="0091279F" w:rsidP="008D4A8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Речевые уголки в группах. Педагогами накоплен и</w:t>
            </w:r>
            <w:r w:rsidR="00704F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704F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систематизирован разнообразный</w:t>
            </w:r>
          </w:p>
          <w:p w14:paraId="62D1AC08" w14:textId="186A5AA6" w:rsidR="0091279F" w:rsidRPr="00704F1B" w:rsidRDefault="0091279F" w:rsidP="00704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практический материал для организации речевых игр и занятий.</w:t>
            </w:r>
          </w:p>
          <w:p w14:paraId="751D963A" w14:textId="77777777" w:rsidR="00704F1B" w:rsidRDefault="0091279F" w:rsidP="008D4A8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Познавательная комната в нашем детском саду – это</w:t>
            </w:r>
            <w:r w:rsidR="00704F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704F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специально оборудованное</w:t>
            </w:r>
          </w:p>
          <w:p w14:paraId="20C19FC0" w14:textId="21EBFB8A" w:rsidR="0091279F" w:rsidRPr="00704F1B" w:rsidRDefault="0091279F" w:rsidP="00704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помещение. Данное помещение функционирует в целях создания оптимальных условий для выполнения современных требований к организации образовательного процесса.</w:t>
            </w:r>
          </w:p>
          <w:p w14:paraId="5D311788" w14:textId="77777777" w:rsidR="0091279F" w:rsidRPr="00704F1B" w:rsidRDefault="0091279F" w:rsidP="008D4A8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музыкальном зале проводятся совместные с</w:t>
            </w:r>
          </w:p>
          <w:p w14:paraId="2108E477" w14:textId="1975F47D" w:rsidR="0091279F" w:rsidRPr="00704F1B" w:rsidRDefault="0091279F" w:rsidP="008D4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родителями мероприятия, тематические праздники и развлечения, моделирование речевых ситуаций, решение проблемных ситуаций с элементами театрализации, конкурс чтецов.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F7DF0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01C60272" w14:textId="77777777" w:rsidTr="0091279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97C1D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B4D94" w14:textId="15A9DD38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в групповых комнатах имеются игровые средства, материалы, оборудование и инвентарь.</w:t>
            </w:r>
          </w:p>
          <w:p w14:paraId="0188E5F2" w14:textId="77777777" w:rsidR="0091279F" w:rsidRPr="00704F1B" w:rsidRDefault="0091279F" w:rsidP="00451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Оборудование предметно - пространственной развивающей среды в групповом помещении: </w:t>
            </w:r>
          </w:p>
          <w:p w14:paraId="12B3D20D" w14:textId="1750DFD0" w:rsidR="0091279F" w:rsidRPr="00704F1B" w:rsidRDefault="0091279F" w:rsidP="00451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Дидактические игры для формирования грамматического строя речи («Один и много», «Бабочка и цветок», «Найди маму», «У кого кто», «Кто за деревом?», «Кто за забором?», «Собери скамейку» и т.п.).</w:t>
            </w:r>
          </w:p>
          <w:p w14:paraId="424D0E34" w14:textId="77777777" w:rsidR="0091279F" w:rsidRPr="00704F1B" w:rsidRDefault="0091279F" w:rsidP="00451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Картотека коммуникативных игр, картотека словесных игр.</w:t>
            </w:r>
          </w:p>
          <w:p w14:paraId="6F03F373" w14:textId="51E466EA" w:rsidR="0091279F" w:rsidRPr="00704F1B" w:rsidRDefault="0091279F" w:rsidP="00451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Настенный алфавит, разрезная азбука, азбука на кубиках, магнитная азбука.</w:t>
            </w:r>
          </w:p>
          <w:p w14:paraId="5259D58D" w14:textId="36E7E9A1" w:rsidR="0091279F" w:rsidRPr="00704F1B" w:rsidRDefault="0091279F" w:rsidP="00451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Альбомы и наборы открыток с видами города, карта или макет центра города и </w:t>
            </w:r>
          </w:p>
          <w:p w14:paraId="5B62534B" w14:textId="77777777" w:rsidR="0091279F" w:rsidRPr="00704F1B" w:rsidRDefault="0091279F" w:rsidP="00451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микрорайона, российский флаг.</w:t>
            </w:r>
          </w:p>
          <w:p w14:paraId="6622529D" w14:textId="6A5E9188" w:rsidR="0091279F" w:rsidRPr="00704F1B" w:rsidRDefault="0091279F" w:rsidP="00451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Куклы в русских костюмах.</w:t>
            </w:r>
          </w:p>
          <w:p w14:paraId="088D0D6D" w14:textId="77777777" w:rsidR="0091279F" w:rsidRPr="00704F1B" w:rsidRDefault="0091279F" w:rsidP="00451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Дидактические игры по направлению «Человек в истории и культуре» («Собери матрёшек», «Раньше и сейчас» и т.п.).</w:t>
            </w:r>
          </w:p>
          <w:p w14:paraId="570F33BC" w14:textId="6D1638C7" w:rsidR="0091279F" w:rsidRPr="00704F1B" w:rsidRDefault="0091279F" w:rsidP="00451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Детские книги по программе и любимые книги детей, два-три постоянно </w:t>
            </w:r>
          </w:p>
          <w:p w14:paraId="7D40A2B6" w14:textId="77777777" w:rsidR="0091279F" w:rsidRPr="00704F1B" w:rsidRDefault="0091279F" w:rsidP="00451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сменяемых детских журналов, детские энциклопедии, справочная литература, </w:t>
            </w:r>
          </w:p>
          <w:p w14:paraId="33AF2424" w14:textId="77777777" w:rsidR="0091279F" w:rsidRPr="00704F1B" w:rsidRDefault="0091279F" w:rsidP="00451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словари и словарики.</w:t>
            </w:r>
          </w:p>
          <w:p w14:paraId="610A5503" w14:textId="52160FE2" w:rsidR="0091279F" w:rsidRPr="00704F1B" w:rsidRDefault="0091279F" w:rsidP="00451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Книги по интересам о достижениях в различных областях.</w:t>
            </w:r>
          </w:p>
          <w:p w14:paraId="646C4F6B" w14:textId="6037003F" w:rsidR="0091279F" w:rsidRPr="00704F1B" w:rsidRDefault="0091279F" w:rsidP="00451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Книги, знакомящие с культурой русского народа: сказки, загадки, потешки. </w:t>
            </w:r>
          </w:p>
          <w:p w14:paraId="043237DF" w14:textId="1C512C19" w:rsidR="0091279F" w:rsidRPr="00704F1B" w:rsidRDefault="0091279F" w:rsidP="00451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Магнитофон, аудиокассеты с записью литературных произведений для детей.</w:t>
            </w:r>
          </w:p>
          <w:p w14:paraId="589B396E" w14:textId="1A8BAC10" w:rsidR="0091279F" w:rsidRPr="00704F1B" w:rsidRDefault="0091279F" w:rsidP="00451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Куклы и игрушки для различных видов театра (плоскостной, стержневой, кукольный, перчаточный, настольный) для обыгрывания этих же сказок.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354B9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635849D1" w14:textId="77777777" w:rsidTr="0091279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87C99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8B291" w14:textId="77777777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 в ДОО специально оборудованных помещений и площадок для образовательной деятельности (не считая групповых помещений) по программе.</w:t>
            </w:r>
          </w:p>
          <w:p w14:paraId="33175C58" w14:textId="77777777" w:rsidR="0091279F" w:rsidRPr="00704F1B" w:rsidRDefault="0091279F" w:rsidP="00451480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Детская библиотека «У Лукоморья». Для речевого развития в детской библиотеке мы проводим экскурсии, выставки, творческие мастерские.</w:t>
            </w:r>
          </w:p>
          <w:p w14:paraId="223E6B2C" w14:textId="6AEBB35B" w:rsidR="0091279F" w:rsidRPr="00704F1B" w:rsidRDefault="0091279F" w:rsidP="00451480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Музей «</w:t>
            </w:r>
            <w:r w:rsidR="00704F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Горница</w:t>
            </w:r>
            <w:r w:rsidRPr="00704F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». Для речевого развития в</w:t>
            </w:r>
            <w:r w:rsidR="00D7756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704F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музее проводятся досуги и развлечения с фольклорной тематикой, с использованием экспонатов музея, вечера сказок, дидактические игры, театрализованная деятельность.</w:t>
            </w:r>
          </w:p>
          <w:p w14:paraId="4FA22A3C" w14:textId="77777777" w:rsidR="0091279F" w:rsidRPr="00704F1B" w:rsidRDefault="0091279F" w:rsidP="00451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Речевые уголки в группах. Педагогами накоплен и систематизирован разнообразный практический материал для организации речевых игр и занятий.</w:t>
            </w:r>
          </w:p>
          <w:p w14:paraId="1B3B22EE" w14:textId="77777777" w:rsidR="0091279F" w:rsidRPr="00704F1B" w:rsidRDefault="0091279F" w:rsidP="00451480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Познавательная комната в нашем детском саду – это специально оборудованное помещение. Данное помещение функционирует в целях создания оптимальных условий для выполнения современных требований к организации образовательного процесса.</w:t>
            </w:r>
          </w:p>
          <w:p w14:paraId="71B0C15D" w14:textId="46B7C3DA" w:rsidR="0091279F" w:rsidRPr="00704F1B" w:rsidRDefault="0091279F" w:rsidP="00451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В музыкальном зале проводятся совместные с родителями мероприятия, тематические праздники и развлечения, моделирование речевых ситуаций, решение проблемных ситуаций с элементами театрализации, конкурс чтецов.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ACC32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6204B4C7" w14:textId="77777777" w:rsidTr="0091279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4C4D8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8D02D" w14:textId="77777777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Имеются созданные педагогами элементы РППС    для      реализации программы, в том числе авторские.     </w:t>
            </w:r>
          </w:p>
          <w:p w14:paraId="6AFCC64C" w14:textId="77777777" w:rsidR="0091279F" w:rsidRPr="00704F1B" w:rsidRDefault="0091279F" w:rsidP="008D4A8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04F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Авторские пособия по речевому развитию: </w:t>
            </w:r>
          </w:p>
          <w:p w14:paraId="7E503A95" w14:textId="77777777" w:rsidR="0091279F" w:rsidRPr="00704F1B" w:rsidRDefault="0091279F" w:rsidP="008D4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«Речевое лото» - Драчева Л.Э.</w:t>
            </w:r>
          </w:p>
          <w:p w14:paraId="66E45266" w14:textId="77777777" w:rsidR="0091279F" w:rsidRPr="00704F1B" w:rsidRDefault="0091279F" w:rsidP="008D4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«Улитка» - Науменко О.В.</w:t>
            </w:r>
          </w:p>
          <w:p w14:paraId="6039FF06" w14:textId="77777777" w:rsidR="0091279F" w:rsidRPr="00704F1B" w:rsidRDefault="0091279F" w:rsidP="008D4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«Чудо-дерево» - Курманова Е.С.</w:t>
            </w:r>
          </w:p>
          <w:p w14:paraId="2BF97F91" w14:textId="77777777" w:rsidR="0091279F" w:rsidRPr="00704F1B" w:rsidRDefault="0091279F" w:rsidP="008D4A8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Читалочка</w:t>
            </w:r>
            <w:proofErr w:type="spellEnd"/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 - Покидова О.В., Гусейнова Н.А.</w:t>
            </w:r>
          </w:p>
          <w:p w14:paraId="1D9FB738" w14:textId="77777777" w:rsidR="0091279F" w:rsidRPr="00704F1B" w:rsidRDefault="0091279F" w:rsidP="008D4A8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«Пальчиковый театр» - Коровина Л.С.</w:t>
            </w:r>
          </w:p>
          <w:p w14:paraId="13449525" w14:textId="77777777" w:rsidR="0091279F" w:rsidRPr="00704F1B" w:rsidRDefault="0091279F" w:rsidP="008D4A8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«Занимательные кубики» _ Семенова С.Ю.</w:t>
            </w:r>
          </w:p>
          <w:p w14:paraId="30D07E38" w14:textId="491A6FF4" w:rsidR="0091279F" w:rsidRPr="00704F1B" w:rsidRDefault="0091279F" w:rsidP="008D4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«Приключения подружек» - Петрова М.В.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99563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0B24A8F5" w14:textId="77777777" w:rsidTr="0091279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830E0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86C34" w14:textId="77777777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 цифровых ресурсов для обучения, развития, социализации, воспитания в рамках программы.</w:t>
            </w:r>
          </w:p>
          <w:p w14:paraId="4ABF3A15" w14:textId="77777777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Познавательная комната оснащена техническими средствами обучения: обучающий центр «</w:t>
            </w:r>
            <w:proofErr w:type="spellStart"/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Kidsmart</w:t>
            </w:r>
            <w:proofErr w:type="spellEnd"/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 - 2 шт., компьютер – 1 шт., проектор – 1 шт., интерактивная доска -1 шт., телевизор – 1 шт., музыкальный центр – 1 шт., колонки – 2 шт.</w:t>
            </w:r>
          </w:p>
          <w:p w14:paraId="0D223480" w14:textId="77777777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Цифровая лаборатория </w:t>
            </w:r>
            <w:proofErr w:type="spellStart"/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Наураша</w:t>
            </w:r>
            <w:proofErr w:type="spellEnd"/>
          </w:p>
          <w:p w14:paraId="0E97E183" w14:textId="35CD4A3C" w:rsidR="0091279F" w:rsidRPr="00704F1B" w:rsidRDefault="0091279F" w:rsidP="00554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Робот </w:t>
            </w:r>
            <w:proofErr w:type="spellStart"/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Bee</w:t>
            </w:r>
            <w:proofErr w:type="spellEnd"/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Bot</w:t>
            </w:r>
            <w:proofErr w:type="spellEnd"/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Пчелки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AF277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21898DF1" w14:textId="77777777" w:rsidTr="0091279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27DDF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BECED" w14:textId="77777777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Содержатся продукты совместных детско-взрослых проектов в процессе реализации программы.</w:t>
            </w:r>
          </w:p>
          <w:p w14:paraId="1245CBC0" w14:textId="77777777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Книга «Там, где живут сказки»</w:t>
            </w:r>
          </w:p>
          <w:p w14:paraId="0F9E78B2" w14:textId="77777777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Альбом с иллюстрациями по сказкам Г.Х. Андерсена</w:t>
            </w:r>
          </w:p>
          <w:p w14:paraId="32A8C91D" w14:textId="77777777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Книжки-малышки в группах</w:t>
            </w:r>
          </w:p>
          <w:p w14:paraId="7B5396B2" w14:textId="4415D939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Изображения букв старославянского алфавита с описанием (творческие работы детей и родителей)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A688D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0ACCEB82" w14:textId="77777777" w:rsidTr="0091279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1A74E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C0466" w14:textId="74F91509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Наличие педагогических работников (музыкальный руководитель, инструктор по физической культуре, педагог-психолог и т.д.), необходимых для реализации </w:t>
            </w:r>
            <w:r w:rsidR="00D7756B"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  <w:r w:rsidR="00D7756B" w:rsidRPr="00D77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</w:t>
            </w:r>
            <w:r w:rsidR="00D7756B"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D77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756B" w:rsidRPr="00D77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 и</w:t>
            </w:r>
            <w:r w:rsidRPr="00D77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меются</w:t>
            </w:r>
            <w:r w:rsidRPr="00704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2E5F6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7D3A24BD" w14:textId="77777777" w:rsidTr="0091279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3853C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D81B7" w14:textId="77777777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 ДОО повышают квалификацию по темам, связанным с содержанием программы (в течение отчетного периода).</w:t>
            </w:r>
          </w:p>
          <w:p w14:paraId="412B1D2A" w14:textId="77777777" w:rsidR="0091279F" w:rsidRPr="00704F1B" w:rsidRDefault="0091279F" w:rsidP="006C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Педагоги прошли курсы повышения квалификации по темам: </w:t>
            </w:r>
          </w:p>
          <w:p w14:paraId="5BDF0ED5" w14:textId="77777777" w:rsidR="0091279F" w:rsidRPr="00704F1B" w:rsidRDefault="0091279F" w:rsidP="006C39C4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«Современные образовательные технологии реализации</w:t>
            </w:r>
          </w:p>
          <w:p w14:paraId="3BB3014E" w14:textId="55EF6413" w:rsidR="0091279F" w:rsidRPr="00704F1B" w:rsidRDefault="0091279F" w:rsidP="006C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требований ФГОС ДО и задач национального проекта «Образование2, 2020 г. – Покидова О.В.</w:t>
            </w:r>
          </w:p>
          <w:p w14:paraId="043D4416" w14:textId="77777777" w:rsidR="0091279F" w:rsidRPr="00704F1B" w:rsidRDefault="0091279F" w:rsidP="006C39C4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«Речевое развитие дошкольников в условиях реализации</w:t>
            </w:r>
          </w:p>
          <w:p w14:paraId="057B564E" w14:textId="77777777" w:rsidR="0091279F" w:rsidRPr="00704F1B" w:rsidRDefault="0091279F" w:rsidP="006C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ФГОС ДО», 2022 г. – Курманова Е.С., </w:t>
            </w:r>
          </w:p>
          <w:p w14:paraId="55751210" w14:textId="77777777" w:rsidR="0091279F" w:rsidRPr="00704F1B" w:rsidRDefault="0091279F" w:rsidP="006C39C4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«Реализация в ДОУ современных подходов к </w:t>
            </w:r>
          </w:p>
          <w:p w14:paraId="11447024" w14:textId="44BB0329" w:rsidR="0091279F" w:rsidRPr="00704F1B" w:rsidRDefault="0091279F" w:rsidP="006C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художественно-эстетическому развитию детей 2-7 лет»2021 г.; «Информационно-компьютерная компетентность как компонент профессиональной подготовки педагога», 2021 г. – Петрова М.В.</w:t>
            </w:r>
          </w:p>
          <w:p w14:paraId="04DAB79E" w14:textId="77777777" w:rsidR="0091279F" w:rsidRPr="00704F1B" w:rsidRDefault="0091279F" w:rsidP="006C39C4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Вебинар: «Развитие связной и образной речи детей от </w:t>
            </w:r>
          </w:p>
          <w:p w14:paraId="54CB32AD" w14:textId="3FFDC0D0" w:rsidR="0091279F" w:rsidRPr="00704F1B" w:rsidRDefault="0091279F" w:rsidP="006C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года до 7(8) лет через рисование» УМЦ «Школа 2100», 2022 г. - 8 педагогов</w:t>
            </w:r>
            <w:r w:rsidRPr="0070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71C6C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16F350EF" w14:textId="77777777" w:rsidTr="0091279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0533B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5EB83" w14:textId="77777777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 ДОО транслируют опыт работы по реализации программы в педагогическом сообществе, в том числе с применением     возможностей      информационно- телекоммуникационной сети Интернет. </w:t>
            </w:r>
          </w:p>
          <w:p w14:paraId="7F3D1B4F" w14:textId="77777777" w:rsidR="00D7756B" w:rsidRDefault="0091279F" w:rsidP="001870A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0" w:name="_Hlk103927895"/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Сайт </w:t>
            </w:r>
            <w:proofErr w:type="spellStart"/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Инфоурок</w:t>
            </w:r>
            <w:proofErr w:type="spellEnd"/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Публикация Методическая разработка «Сказка как средство воспитания</w:t>
            </w:r>
          </w:p>
          <w:p w14:paraId="01E2057E" w14:textId="5F273C31" w:rsidR="0091279F" w:rsidRPr="00D7756B" w:rsidRDefault="0091279F" w:rsidP="00D775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7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нравственных качеств у родителей дошкольников», апрель, 2022</w:t>
            </w:r>
            <w:bookmarkEnd w:id="0"/>
            <w:r w:rsidRPr="00D77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Шевелева А.В.</w:t>
            </w:r>
          </w:p>
          <w:p w14:paraId="1949AC51" w14:textId="77777777" w:rsidR="00D7756B" w:rsidRDefault="0091279F" w:rsidP="001870A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1" w:name="_Hlk103927951"/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Международное сетевое издание «Солнечный свет», статья «Сотрудничество педагогов и</w:t>
            </w:r>
          </w:p>
          <w:p w14:paraId="624ECCF2" w14:textId="5F429B38" w:rsidR="0091279F" w:rsidRPr="00D7756B" w:rsidRDefault="0091279F" w:rsidP="00D775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7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родителей в формировании функциональной речевой грамотности детей», январь, 2022</w:t>
            </w:r>
            <w:bookmarkEnd w:id="1"/>
            <w:r w:rsidRPr="00D77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Драчева Л.Э., </w:t>
            </w:r>
          </w:p>
          <w:p w14:paraId="1B120672" w14:textId="77777777" w:rsidR="00D7756B" w:rsidRDefault="0091279F" w:rsidP="001870A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2" w:name="_Hlk103928092"/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«Дошкольный вестник» (городская газета ГЦРО, департамент образования мэрии), статья:</w:t>
            </w:r>
          </w:p>
          <w:p w14:paraId="3BD09208" w14:textId="0F85CCE4" w:rsidR="0091279F" w:rsidRPr="00D7756B" w:rsidRDefault="0091279F" w:rsidP="00D775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7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«Поддержка детской инициативы в речевом общении с использованием технологии ТРИЗ», февраль, 2022 – Науменко О.В.,</w:t>
            </w:r>
          </w:p>
          <w:bookmarkEnd w:id="2"/>
          <w:p w14:paraId="7D8BF9E8" w14:textId="0419540F" w:rsidR="0091279F" w:rsidRPr="00704F1B" w:rsidRDefault="0091279F" w:rsidP="00D82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48808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9F" w:rsidRPr="00704F1B" w14:paraId="2DE29D0C" w14:textId="77777777" w:rsidTr="0091279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492E1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AC578" w14:textId="77777777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0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 наград, поощрений за участие в конкурсах муниципального, регионального, международного и Всероссийского уровня</w:t>
            </w:r>
            <w:r w:rsidRPr="00704F1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.</w:t>
            </w:r>
          </w:p>
          <w:p w14:paraId="0DE8C428" w14:textId="6338D41F" w:rsidR="0091279F" w:rsidRPr="00704F1B" w:rsidRDefault="0091279F" w:rsidP="001870A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Областной конкурс детских рисунков «Сказки дедушки Корнея», апрель, 2022 (сертификаты участников) – воспитатели Воронцова И.В., Калабина М.Р., Драчева Л.Э., </w:t>
            </w:r>
            <w:proofErr w:type="spellStart"/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Папоян</w:t>
            </w:r>
            <w:proofErr w:type="spellEnd"/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Н.Н., Корабельникова Л.Т., Яркова С.А., </w:t>
            </w:r>
            <w:proofErr w:type="spellStart"/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Хазова</w:t>
            </w:r>
            <w:proofErr w:type="spellEnd"/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Г.А., Касаткина Ю.Н., Петрова М.В., </w:t>
            </w:r>
            <w:proofErr w:type="spellStart"/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Шалагоян</w:t>
            </w:r>
            <w:proofErr w:type="spellEnd"/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А.О., Науменко О.В., Курманова Е.С., Куприенко О.Ю., Щукина В.С., Покидова О.В., Гусейнова Н.А., Куликова Л.В., Коровина Л.С., Семенова С.Ю., </w:t>
            </w:r>
            <w:proofErr w:type="spellStart"/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Лкина</w:t>
            </w:r>
            <w:proofErr w:type="spellEnd"/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Л.В., Запрудская Е.А.</w:t>
            </w:r>
          </w:p>
          <w:p w14:paraId="25DED769" w14:textId="4894698A" w:rsidR="0091279F" w:rsidRPr="00704F1B" w:rsidRDefault="0091279F" w:rsidP="001870A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Районный этап городского конкурса авторских дидактических пособий, номинация «Речевое развитие», лауреат, октябрь, 2021, Драчева Л.Э., </w:t>
            </w:r>
          </w:p>
          <w:p w14:paraId="00A1AB41" w14:textId="22E99C42" w:rsidR="0091279F" w:rsidRPr="00704F1B" w:rsidRDefault="0091279F" w:rsidP="001870A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4F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Городской флешмоб «Чудо-дерево» Чуковского», Чуваев Лев, диплом участника, апрель, 2022 - воспитатель Драчева Л.Э.</w:t>
            </w:r>
          </w:p>
          <w:p w14:paraId="30EFCF53" w14:textId="3F8BCC84" w:rsidR="0091279F" w:rsidRPr="00704F1B" w:rsidRDefault="0091279F" w:rsidP="001870A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04F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Областной конкурс детского творчества «Путешествие буквицы», декабрь, 2021 – воспитатели </w:t>
            </w:r>
            <w:proofErr w:type="spellStart"/>
            <w:r w:rsidRPr="00704F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Хазова</w:t>
            </w:r>
            <w:proofErr w:type="spellEnd"/>
            <w:r w:rsidRPr="00704F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Г.А., Покидова О.В.</w:t>
            </w:r>
          </w:p>
          <w:p w14:paraId="71E59D7D" w14:textId="12363773" w:rsidR="0091279F" w:rsidRPr="00704F1B" w:rsidRDefault="0091279F" w:rsidP="001870A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Всероссийский фестиваль-конкурс детского дошкольного творчества номинация «Художественное слово» (Миронович Майя), диплом 2 степени июнь, 2022 – воспитатель Петрова М.В.</w:t>
            </w:r>
          </w:p>
          <w:p w14:paraId="44124079" w14:textId="21A8B91B" w:rsidR="0091279F" w:rsidRPr="00704F1B" w:rsidRDefault="0091279F" w:rsidP="001870A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04F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4 городской конкурс чтецов дошкольного возраста «Он, она и я – со спортом мы друзья!», диплом за артистизм и эмоциональность исполнения –Шевелев Степан январь, 2022 – воспитатель Петрова М.В.</w:t>
            </w:r>
          </w:p>
          <w:p w14:paraId="76B9EAF5" w14:textId="065AC749" w:rsidR="0091279F" w:rsidRPr="00704F1B" w:rsidRDefault="0091279F" w:rsidP="001870A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04F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4 городской конкурс чтецов дошкольного возраста «Он, она и я – со спортом мы друзья!», дипломы за артистизм и эмоциональность исполнения – Цеков Артем, </w:t>
            </w:r>
            <w:proofErr w:type="spellStart"/>
            <w:r w:rsidRPr="00704F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Педяева</w:t>
            </w:r>
            <w:proofErr w:type="spellEnd"/>
            <w:r w:rsidRPr="00704F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Вера, Афанасьева София, январь, 2022 – воспитатель Покидова О.В.</w:t>
            </w:r>
          </w:p>
          <w:p w14:paraId="7DB49F59" w14:textId="77777777" w:rsidR="0091279F" w:rsidRPr="00704F1B" w:rsidRDefault="0091279F" w:rsidP="001870A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Региональная олимпиада «Речевое развитие детей дошкольного возраста», 1 место, октябрь, 2021 – Науменко О.В.</w:t>
            </w:r>
          </w:p>
          <w:p w14:paraId="6808F2A3" w14:textId="509DC106" w:rsidR="0091279F" w:rsidRPr="00704F1B" w:rsidRDefault="0091279F" w:rsidP="001870A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Всероссийская онлайн-викторина «Русские народные сказки», </w:t>
            </w:r>
            <w:proofErr w:type="spellStart"/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Пинаевский</w:t>
            </w:r>
            <w:proofErr w:type="spellEnd"/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Дима, диплом 1 степени, ноябрь, 2021 – Куликова Л.В.</w:t>
            </w:r>
          </w:p>
          <w:p w14:paraId="379A0DD2" w14:textId="20652493" w:rsidR="0091279F" w:rsidRPr="00704F1B" w:rsidRDefault="0091279F" w:rsidP="001870A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Всероссиийская</w:t>
            </w:r>
            <w:proofErr w:type="spellEnd"/>
            <w:r w:rsidRPr="0070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викторина «Время знаний», по сказке «Морозко», Яковлев Дима диплом 1 степени, январь, 2022 – Куликова Л.В.</w:t>
            </w:r>
          </w:p>
          <w:p w14:paraId="0633821B" w14:textId="31BB7432" w:rsidR="0091279F" w:rsidRPr="00704F1B" w:rsidRDefault="0091279F" w:rsidP="0033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0E088" w14:textId="77777777" w:rsidR="0091279F" w:rsidRPr="00704F1B" w:rsidRDefault="0091279F" w:rsidP="0033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D97F540" w14:textId="59A87A2E" w:rsidR="00ED7082" w:rsidRDefault="00ED7082" w:rsidP="002A1A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642010" w14:textId="2F2EC820" w:rsidR="00ED7082" w:rsidRDefault="00ED7082" w:rsidP="00334069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C043F3" w14:textId="5AFB9053" w:rsidR="00ED7082" w:rsidRDefault="00ED7082" w:rsidP="00334069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DCB231" w14:textId="50ACED2C" w:rsidR="00ED7082" w:rsidRDefault="00ED7082" w:rsidP="00334069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139611" w14:textId="2B70BEED" w:rsidR="00ED7082" w:rsidRDefault="00ED7082" w:rsidP="00334069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595F25" w14:textId="42A3C823" w:rsidR="00ED7082" w:rsidRDefault="00ED7082" w:rsidP="00334069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41BB50" w14:textId="14BBA250" w:rsidR="00ED7082" w:rsidRDefault="00ED7082" w:rsidP="00334069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4E9E04" w14:textId="4C11002E" w:rsidR="00ED7082" w:rsidRDefault="00ED7082" w:rsidP="00334069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40C0F3" w14:textId="2636F4C2" w:rsidR="00ED7082" w:rsidRDefault="00ED7082" w:rsidP="00334069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587F16" w14:textId="4F1022D8" w:rsidR="00ED7082" w:rsidRDefault="00ED7082" w:rsidP="00334069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698A39" w14:textId="38E87144" w:rsidR="00ED7082" w:rsidRDefault="00ED7082" w:rsidP="00346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D7082" w:rsidSect="0009243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D963B" w14:textId="77777777" w:rsidR="002C3440" w:rsidRDefault="002C3440" w:rsidP="00D7756B">
      <w:pPr>
        <w:spacing w:after="0" w:line="240" w:lineRule="auto"/>
      </w:pPr>
      <w:r>
        <w:separator/>
      </w:r>
    </w:p>
  </w:endnote>
  <w:endnote w:type="continuationSeparator" w:id="0">
    <w:p w14:paraId="00973085" w14:textId="77777777" w:rsidR="002C3440" w:rsidRDefault="002C3440" w:rsidP="00D7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0671A" w14:textId="77777777" w:rsidR="002C3440" w:rsidRDefault="002C3440" w:rsidP="00D7756B">
      <w:pPr>
        <w:spacing w:after="0" w:line="240" w:lineRule="auto"/>
      </w:pPr>
      <w:r>
        <w:separator/>
      </w:r>
    </w:p>
  </w:footnote>
  <w:footnote w:type="continuationSeparator" w:id="0">
    <w:p w14:paraId="7EAA9A7D" w14:textId="77777777" w:rsidR="002C3440" w:rsidRDefault="002C3440" w:rsidP="00D77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A3CC0"/>
    <w:multiLevelType w:val="hybridMultilevel"/>
    <w:tmpl w:val="8DCA1544"/>
    <w:lvl w:ilvl="0" w:tplc="15665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F0ED3"/>
    <w:multiLevelType w:val="hybridMultilevel"/>
    <w:tmpl w:val="B37E76A8"/>
    <w:lvl w:ilvl="0" w:tplc="79121C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86584"/>
    <w:multiLevelType w:val="hybridMultilevel"/>
    <w:tmpl w:val="66A67B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00CCB"/>
    <w:multiLevelType w:val="hybridMultilevel"/>
    <w:tmpl w:val="DABE6E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E2CD4"/>
    <w:multiLevelType w:val="hybridMultilevel"/>
    <w:tmpl w:val="FE8866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A2703"/>
    <w:multiLevelType w:val="hybridMultilevel"/>
    <w:tmpl w:val="9370A56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D585F4F"/>
    <w:multiLevelType w:val="hybridMultilevel"/>
    <w:tmpl w:val="424252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02AFA"/>
    <w:multiLevelType w:val="hybridMultilevel"/>
    <w:tmpl w:val="04E406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15F68"/>
    <w:multiLevelType w:val="hybridMultilevel"/>
    <w:tmpl w:val="E6C0EB54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4676BE4"/>
    <w:multiLevelType w:val="hybridMultilevel"/>
    <w:tmpl w:val="F65A5F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75979"/>
    <w:multiLevelType w:val="hybridMultilevel"/>
    <w:tmpl w:val="7E6A4E5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 w16cid:durableId="770971073">
    <w:abstractNumId w:val="10"/>
  </w:num>
  <w:num w:numId="2" w16cid:durableId="996491457">
    <w:abstractNumId w:val="8"/>
  </w:num>
  <w:num w:numId="3" w16cid:durableId="1899200334">
    <w:abstractNumId w:val="5"/>
  </w:num>
  <w:num w:numId="4" w16cid:durableId="1064379508">
    <w:abstractNumId w:val="4"/>
  </w:num>
  <w:num w:numId="5" w16cid:durableId="317422585">
    <w:abstractNumId w:val="6"/>
  </w:num>
  <w:num w:numId="6" w16cid:durableId="422649206">
    <w:abstractNumId w:val="0"/>
  </w:num>
  <w:num w:numId="7" w16cid:durableId="1220939843">
    <w:abstractNumId w:val="1"/>
  </w:num>
  <w:num w:numId="8" w16cid:durableId="1357586341">
    <w:abstractNumId w:val="3"/>
  </w:num>
  <w:num w:numId="9" w16cid:durableId="867454032">
    <w:abstractNumId w:val="7"/>
  </w:num>
  <w:num w:numId="10" w16cid:durableId="522980582">
    <w:abstractNumId w:val="9"/>
  </w:num>
  <w:num w:numId="11" w16cid:durableId="1336956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2A"/>
    <w:rsid w:val="0001133B"/>
    <w:rsid w:val="00032E7F"/>
    <w:rsid w:val="00092437"/>
    <w:rsid w:val="00111E1B"/>
    <w:rsid w:val="001567F5"/>
    <w:rsid w:val="001870A0"/>
    <w:rsid w:val="0024396F"/>
    <w:rsid w:val="002A1ABC"/>
    <w:rsid w:val="002C3440"/>
    <w:rsid w:val="00334069"/>
    <w:rsid w:val="00340004"/>
    <w:rsid w:val="00346273"/>
    <w:rsid w:val="00451480"/>
    <w:rsid w:val="00535C21"/>
    <w:rsid w:val="005540A8"/>
    <w:rsid w:val="006054DB"/>
    <w:rsid w:val="00656CC9"/>
    <w:rsid w:val="00671816"/>
    <w:rsid w:val="006C39C4"/>
    <w:rsid w:val="00704F1B"/>
    <w:rsid w:val="00780B48"/>
    <w:rsid w:val="007E61AB"/>
    <w:rsid w:val="00836DFE"/>
    <w:rsid w:val="008D4A8B"/>
    <w:rsid w:val="0091279F"/>
    <w:rsid w:val="00951AE5"/>
    <w:rsid w:val="009C6BD3"/>
    <w:rsid w:val="00B77C75"/>
    <w:rsid w:val="00BE400F"/>
    <w:rsid w:val="00CC499A"/>
    <w:rsid w:val="00D32A2A"/>
    <w:rsid w:val="00D7756B"/>
    <w:rsid w:val="00D820CC"/>
    <w:rsid w:val="00DA2F11"/>
    <w:rsid w:val="00DA64EB"/>
    <w:rsid w:val="00DE0337"/>
    <w:rsid w:val="00EA7796"/>
    <w:rsid w:val="00EB5C6E"/>
    <w:rsid w:val="00ED7082"/>
    <w:rsid w:val="00F4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91A0"/>
  <w15:chartTrackingRefBased/>
  <w15:docId w15:val="{BD84657F-4B58-4A3F-B197-B01564CA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0A0"/>
    <w:pPr>
      <w:ind w:left="720"/>
      <w:contextualSpacing/>
    </w:pPr>
  </w:style>
  <w:style w:type="character" w:customStyle="1" w:styleId="c13">
    <w:name w:val="c13"/>
    <w:basedOn w:val="a0"/>
    <w:rsid w:val="006054DB"/>
  </w:style>
  <w:style w:type="paragraph" w:styleId="a4">
    <w:name w:val="header"/>
    <w:basedOn w:val="a"/>
    <w:link w:val="a5"/>
    <w:uiPriority w:val="99"/>
    <w:unhideWhenUsed/>
    <w:rsid w:val="00D77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756B"/>
  </w:style>
  <w:style w:type="paragraph" w:styleId="a6">
    <w:name w:val="footer"/>
    <w:basedOn w:val="a"/>
    <w:link w:val="a7"/>
    <w:uiPriority w:val="99"/>
    <w:unhideWhenUsed/>
    <w:rsid w:val="00D77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7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1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81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D0565-93DF-4C93-A8BC-DA3D9974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8</Pages>
  <Words>3298</Words>
  <Characters>18804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15</cp:revision>
  <cp:lastPrinted>2022-10-20T04:15:00Z</cp:lastPrinted>
  <dcterms:created xsi:type="dcterms:W3CDTF">2022-10-18T04:17:00Z</dcterms:created>
  <dcterms:modified xsi:type="dcterms:W3CDTF">2022-10-20T06:22:00Z</dcterms:modified>
</cp:coreProperties>
</file>